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E8F4" w14:textId="77777777" w:rsidR="00EE7A55" w:rsidRDefault="00EE7A55" w:rsidP="00EE7A55">
      <w:pPr>
        <w:widowControl w:val="0"/>
        <w:spacing w:line="276" w:lineRule="auto"/>
        <w:ind w:left="0" w:hanging="2"/>
        <w:jc w:val="center"/>
        <w:rPr>
          <w:rFonts w:ascii="Arial" w:eastAsia="Arial" w:hAnsi="Arial" w:cs="Arial"/>
          <w:sz w:val="22"/>
          <w:szCs w:val="22"/>
        </w:rPr>
      </w:pPr>
      <w:r>
        <w:rPr>
          <w:rFonts w:ascii="Calibri" w:eastAsia="Calibri" w:hAnsi="Calibri" w:cs="Calibri"/>
          <w:b/>
        </w:rPr>
        <w:t>Treasurer’s Report</w:t>
      </w:r>
    </w:p>
    <w:tbl>
      <w:tblPr>
        <w:tblW w:w="10440" w:type="dxa"/>
        <w:tblLayout w:type="fixed"/>
        <w:tblLook w:val="0400" w:firstRow="0" w:lastRow="0" w:firstColumn="0" w:lastColumn="0" w:noHBand="0" w:noVBand="1"/>
      </w:tblPr>
      <w:tblGrid>
        <w:gridCol w:w="6840"/>
        <w:gridCol w:w="1180"/>
        <w:gridCol w:w="1140"/>
        <w:gridCol w:w="1280"/>
      </w:tblGrid>
      <w:tr w:rsidR="00EE7A55" w14:paraId="340BCC24" w14:textId="77777777" w:rsidTr="00E0517C">
        <w:trPr>
          <w:trHeight w:val="250"/>
        </w:trPr>
        <w:tc>
          <w:tcPr>
            <w:tcW w:w="6840" w:type="dxa"/>
            <w:vAlign w:val="bottom"/>
          </w:tcPr>
          <w:p w14:paraId="60C9C356" w14:textId="77777777" w:rsidR="00EE7A55" w:rsidRDefault="00EE7A55" w:rsidP="00E0517C">
            <w:pPr>
              <w:spacing w:after="160" w:line="259" w:lineRule="auto"/>
              <w:ind w:left="0" w:hanging="2"/>
              <w:rPr>
                <w:rFonts w:ascii="Calibri" w:eastAsia="Calibri" w:hAnsi="Calibri" w:cs="Calibri"/>
                <w:b/>
              </w:rPr>
            </w:pPr>
          </w:p>
        </w:tc>
        <w:tc>
          <w:tcPr>
            <w:tcW w:w="1180" w:type="dxa"/>
            <w:vAlign w:val="bottom"/>
          </w:tcPr>
          <w:p w14:paraId="3757AD42" w14:textId="77777777" w:rsidR="00EE7A55" w:rsidRDefault="00EE7A55" w:rsidP="00E0517C">
            <w:pPr>
              <w:ind w:left="0" w:hanging="2"/>
              <w:rPr>
                <w:rFonts w:ascii="Calibri" w:eastAsia="Calibri" w:hAnsi="Calibri" w:cs="Calibri"/>
                <w:b/>
              </w:rPr>
            </w:pPr>
          </w:p>
        </w:tc>
        <w:tc>
          <w:tcPr>
            <w:tcW w:w="1140" w:type="dxa"/>
            <w:vAlign w:val="bottom"/>
          </w:tcPr>
          <w:p w14:paraId="399E8FD9" w14:textId="77777777" w:rsidR="00EE7A55" w:rsidRDefault="00EE7A55" w:rsidP="00E0517C">
            <w:pPr>
              <w:ind w:left="0" w:hanging="2"/>
              <w:rPr>
                <w:rFonts w:ascii="Calibri" w:eastAsia="Calibri" w:hAnsi="Calibri" w:cs="Calibri"/>
              </w:rPr>
            </w:pPr>
            <w:r>
              <w:rPr>
                <w:rFonts w:ascii="Calibri" w:eastAsia="Calibri" w:hAnsi="Calibri" w:cs="Calibri"/>
              </w:rPr>
              <w:t xml:space="preserve"> </w:t>
            </w:r>
          </w:p>
        </w:tc>
        <w:tc>
          <w:tcPr>
            <w:tcW w:w="1280" w:type="dxa"/>
            <w:vAlign w:val="bottom"/>
          </w:tcPr>
          <w:p w14:paraId="13014DA1" w14:textId="77777777" w:rsidR="00EE7A55" w:rsidRDefault="00EE7A55" w:rsidP="00E0517C">
            <w:pPr>
              <w:ind w:left="0" w:hanging="2"/>
              <w:rPr>
                <w:rFonts w:ascii="Calibri" w:eastAsia="Calibri" w:hAnsi="Calibri" w:cs="Calibri"/>
              </w:rPr>
            </w:pPr>
          </w:p>
        </w:tc>
      </w:tr>
    </w:tbl>
    <w:p w14:paraId="43A352D3" w14:textId="77777777" w:rsidR="00EE7A55" w:rsidRDefault="00EE7A55" w:rsidP="00EE7A55">
      <w:pPr>
        <w:ind w:left="0" w:hanging="2"/>
        <w:rPr>
          <w:rFonts w:ascii="Calibri" w:eastAsia="Calibri" w:hAnsi="Calibri" w:cs="Calibri"/>
          <w:b/>
        </w:rPr>
      </w:pPr>
      <w:r>
        <w:rPr>
          <w:rFonts w:ascii="Calibri" w:eastAsia="Calibri" w:hAnsi="Calibri" w:cs="Calibri"/>
        </w:rPr>
        <w:t xml:space="preserve">Dear fellow Member, </w:t>
      </w:r>
      <w:r>
        <w:rPr>
          <w:rFonts w:ascii="Calibri" w:eastAsia="Calibri" w:hAnsi="Calibri" w:cs="Calibri"/>
        </w:rPr>
        <w:tab/>
        <w:t xml:space="preserve">         </w:t>
      </w:r>
    </w:p>
    <w:p w14:paraId="6BAD4902" w14:textId="77777777" w:rsidR="00EE7A55" w:rsidRDefault="00EE7A55" w:rsidP="00EE7A55">
      <w:pPr>
        <w:ind w:left="0" w:hanging="2"/>
        <w:rPr>
          <w:rFonts w:ascii="Calibri" w:eastAsia="Calibri" w:hAnsi="Calibri" w:cs="Calibri"/>
        </w:rPr>
      </w:pPr>
    </w:p>
    <w:p w14:paraId="71D6C231"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Following the General Meeting last week where members agreed to move forward with the installation of 2 Padel Tennis Courts I can now confirm the Budget for the 2025-26 year starting on the </w:t>
      </w:r>
      <w:proofErr w:type="gramStart"/>
      <w:r>
        <w:rPr>
          <w:rFonts w:ascii="Calibri" w:eastAsia="Calibri" w:hAnsi="Calibri" w:cs="Calibri"/>
        </w:rPr>
        <w:t>1</w:t>
      </w:r>
      <w:r>
        <w:rPr>
          <w:rFonts w:ascii="Calibri" w:eastAsia="Calibri" w:hAnsi="Calibri" w:cs="Calibri"/>
          <w:vertAlign w:val="superscript"/>
        </w:rPr>
        <w:t>st</w:t>
      </w:r>
      <w:proofErr w:type="gramEnd"/>
      <w:r>
        <w:rPr>
          <w:rFonts w:ascii="Calibri" w:eastAsia="Calibri" w:hAnsi="Calibri" w:cs="Calibri"/>
        </w:rPr>
        <w:t xml:space="preserve"> April.  I and the Board certainly believe that this will be a great investment in our Club and will provide members with a new sport to enjoy; and help to generate new members and income. </w:t>
      </w:r>
    </w:p>
    <w:p w14:paraId="56E4C45D" w14:textId="77777777" w:rsidR="00EE7A55" w:rsidRDefault="00EE7A55" w:rsidP="00EE7A55">
      <w:pPr>
        <w:ind w:left="0" w:hanging="2"/>
        <w:jc w:val="both"/>
        <w:rPr>
          <w:rFonts w:ascii="Calibri" w:eastAsia="Calibri" w:hAnsi="Calibri" w:cs="Calibri"/>
        </w:rPr>
      </w:pPr>
    </w:p>
    <w:p w14:paraId="214E19A6"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We set a budget in early 2024 that hopefully meant that we could get back to a more stable footing and look to achieve the target of break-even.  As I intimated in the email before the Padel vote, I can report that we are slightly behind my budget, but the current position is only £5k short of this. We have cash balances in the bank to the tune of £130k with £100k of this on deposit.  </w:t>
      </w:r>
    </w:p>
    <w:p w14:paraId="4C3AC46E" w14:textId="77777777" w:rsidR="00EE7A55" w:rsidRDefault="00EE7A55" w:rsidP="00EE7A55">
      <w:pPr>
        <w:ind w:left="0" w:hanging="2"/>
        <w:jc w:val="both"/>
        <w:rPr>
          <w:rFonts w:ascii="Calibri" w:eastAsia="Calibri" w:hAnsi="Calibri" w:cs="Calibri"/>
        </w:rPr>
      </w:pPr>
    </w:p>
    <w:p w14:paraId="058E829C" w14:textId="77777777" w:rsidR="00EE7A55" w:rsidRDefault="00EE7A55" w:rsidP="00EE7A55">
      <w:pPr>
        <w:ind w:left="0" w:hanging="2"/>
        <w:jc w:val="both"/>
        <w:rPr>
          <w:rFonts w:ascii="Calibri" w:eastAsia="Calibri" w:hAnsi="Calibri" w:cs="Calibri"/>
        </w:rPr>
      </w:pPr>
      <w:r>
        <w:rPr>
          <w:rFonts w:ascii="Calibri" w:eastAsia="Calibri" w:hAnsi="Calibri" w:cs="Calibri"/>
        </w:rPr>
        <w:t>We re-surfaced the plexi-courts 5,6 &amp; 7 this financial year to make them fully playable again. There are areas of the Club that the Board know need to have a freshen up and we will be looking closely at this.  As I have said before, we want the Club to look good as this is our shop front when potential new members look to join.</w:t>
      </w:r>
    </w:p>
    <w:p w14:paraId="47355B8F" w14:textId="77777777" w:rsidR="00EE7A55" w:rsidRDefault="00EE7A55" w:rsidP="00EE7A55">
      <w:pPr>
        <w:ind w:left="0" w:hanging="2"/>
        <w:jc w:val="both"/>
        <w:rPr>
          <w:rFonts w:ascii="Calibri" w:eastAsia="Calibri" w:hAnsi="Calibri" w:cs="Calibri"/>
        </w:rPr>
      </w:pPr>
    </w:p>
    <w:p w14:paraId="65066253"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Our biggest single increase in expenditure again, going into the next 12 months, will be the staff costs, as the minimum wage will increase by over 10% on average.  The NI increases will not impact us as badly as some businesses due to the nature of the way we employ our staff.   I have though, asked both Josh &amp; Luke to look closely at the staffing arrangements to see if there are areas that can be cut back slightly.  </w:t>
      </w:r>
    </w:p>
    <w:p w14:paraId="40F70124" w14:textId="77777777" w:rsidR="00EE7A55" w:rsidRDefault="00EE7A55" w:rsidP="00EE7A55">
      <w:pPr>
        <w:ind w:left="0" w:hanging="2"/>
        <w:jc w:val="both"/>
        <w:rPr>
          <w:rFonts w:ascii="Calibri" w:eastAsia="Calibri" w:hAnsi="Calibri" w:cs="Calibri"/>
        </w:rPr>
      </w:pPr>
    </w:p>
    <w:p w14:paraId="5EF386A3"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Because of the continued investment that we need to make in the fabric of the Club and the increase in normal expenditure I hope that you all understand that there will need to be an increase to the membership fees accordingly.  We are a members Club, and it is incumbent on us all to share the costs across the board. </w:t>
      </w:r>
    </w:p>
    <w:p w14:paraId="3F80FCC6" w14:textId="77777777" w:rsidR="00EE7A55" w:rsidRDefault="00EE7A55" w:rsidP="00EE7A55">
      <w:pPr>
        <w:ind w:left="0" w:hanging="2"/>
        <w:jc w:val="both"/>
        <w:rPr>
          <w:rFonts w:ascii="Calibri" w:eastAsia="Calibri" w:hAnsi="Calibri" w:cs="Calibri"/>
        </w:rPr>
      </w:pPr>
    </w:p>
    <w:p w14:paraId="526DFE70" w14:textId="77777777" w:rsidR="00EE7A55" w:rsidRDefault="00EE7A55" w:rsidP="00EE7A55">
      <w:pPr>
        <w:ind w:left="0" w:hanging="2"/>
        <w:jc w:val="both"/>
        <w:rPr>
          <w:rFonts w:ascii="Calibri" w:eastAsia="Calibri" w:hAnsi="Calibri" w:cs="Calibri"/>
        </w:rPr>
      </w:pPr>
      <w:r>
        <w:rPr>
          <w:rFonts w:ascii="Calibri" w:eastAsia="Calibri" w:hAnsi="Calibri" w:cs="Calibri"/>
        </w:rPr>
        <w:t>Padel Tennis</w:t>
      </w:r>
    </w:p>
    <w:p w14:paraId="60C6E59A"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We will now move forward with our negotiations with the contractor to finalise the full costs. Firstly, we have applied for Planning Permission and once this has hopefully been passed, we can look to provide members with a timeline for installation once we have it.  </w:t>
      </w:r>
    </w:p>
    <w:p w14:paraId="496339C2" w14:textId="77777777" w:rsidR="00EE7A55" w:rsidRDefault="00EE7A55" w:rsidP="00EE7A55">
      <w:pPr>
        <w:ind w:left="0" w:hanging="2"/>
        <w:jc w:val="both"/>
        <w:rPr>
          <w:rFonts w:ascii="Calibri" w:eastAsia="Calibri" w:hAnsi="Calibri" w:cs="Calibri"/>
        </w:rPr>
      </w:pPr>
    </w:p>
    <w:p w14:paraId="7EABA821" w14:textId="77777777" w:rsidR="00EE7A55" w:rsidRDefault="00EE7A55" w:rsidP="00EE7A55">
      <w:pPr>
        <w:ind w:left="0" w:hanging="2"/>
        <w:jc w:val="both"/>
        <w:rPr>
          <w:rFonts w:ascii="Calibri" w:eastAsia="Calibri" w:hAnsi="Calibri" w:cs="Calibri"/>
        </w:rPr>
      </w:pPr>
      <w:r>
        <w:rPr>
          <w:rFonts w:ascii="Calibri" w:eastAsia="Calibri" w:hAnsi="Calibri" w:cs="Calibri"/>
        </w:rPr>
        <w:t>This now means that we will have an additional sport that members can enjoy and more importantly open the door to new members, which in turn will increase our membership &amp; bar revenue over the coming year.  The positive impact that other Clubs have seen following the introduction of Padel means that we as a Board believe that this will then help to generate additional income, which in turn will help keep membership fees at a reasonable level in the future.</w:t>
      </w:r>
    </w:p>
    <w:p w14:paraId="1A5E0655" w14:textId="77777777" w:rsidR="00EE7A55" w:rsidRDefault="00EE7A55" w:rsidP="00EE7A55">
      <w:pPr>
        <w:ind w:left="0" w:hanging="2"/>
        <w:jc w:val="both"/>
        <w:rPr>
          <w:rFonts w:ascii="Calibri" w:eastAsia="Calibri" w:hAnsi="Calibri" w:cs="Calibri"/>
        </w:rPr>
      </w:pPr>
    </w:p>
    <w:p w14:paraId="2425A699" w14:textId="77777777" w:rsidR="00EE7A55" w:rsidRDefault="00EE7A55" w:rsidP="00EE7A55">
      <w:pPr>
        <w:ind w:left="0" w:hanging="2"/>
        <w:jc w:val="both"/>
        <w:rPr>
          <w:rFonts w:ascii="Calibri" w:eastAsia="Calibri" w:hAnsi="Calibri" w:cs="Calibri"/>
        </w:rPr>
      </w:pPr>
      <w:r>
        <w:rPr>
          <w:rFonts w:ascii="Calibri" w:eastAsia="Calibri" w:hAnsi="Calibri" w:cs="Calibri"/>
        </w:rPr>
        <w:lastRenderedPageBreak/>
        <w:t>In terms of the projected income that we will see from Padel, this has been split into the following areas:</w:t>
      </w:r>
    </w:p>
    <w:p w14:paraId="53750C81" w14:textId="77777777" w:rsidR="00EE7A55" w:rsidRDefault="00EE7A55" w:rsidP="00EE7A55">
      <w:pPr>
        <w:ind w:left="0" w:hanging="2"/>
        <w:jc w:val="both"/>
        <w:rPr>
          <w:rFonts w:ascii="Calibri" w:eastAsia="Calibri" w:hAnsi="Calibri" w:cs="Calibri"/>
        </w:rPr>
      </w:pPr>
    </w:p>
    <w:p w14:paraId="4C6D914C" w14:textId="77777777" w:rsidR="00EE7A55" w:rsidRDefault="00EE7A55" w:rsidP="00EE7A55">
      <w:pPr>
        <w:numPr>
          <w:ilvl w:val="0"/>
          <w:numId w:val="1"/>
        </w:numPr>
        <w:ind w:left="0" w:hanging="2"/>
        <w:jc w:val="both"/>
        <w:rPr>
          <w:rFonts w:ascii="Calibri" w:eastAsia="Calibri" w:hAnsi="Calibri" w:cs="Calibri"/>
        </w:rPr>
      </w:pPr>
      <w:r>
        <w:rPr>
          <w:rFonts w:ascii="Calibri" w:eastAsia="Calibri" w:hAnsi="Calibri" w:cs="Calibri"/>
        </w:rPr>
        <w:t>New members joining</w:t>
      </w:r>
    </w:p>
    <w:p w14:paraId="226BE1AF" w14:textId="77777777" w:rsidR="00EE7A55" w:rsidRDefault="00EE7A55" w:rsidP="00EE7A55">
      <w:pPr>
        <w:numPr>
          <w:ilvl w:val="0"/>
          <w:numId w:val="1"/>
        </w:numPr>
        <w:ind w:left="0" w:hanging="2"/>
        <w:jc w:val="both"/>
        <w:rPr>
          <w:rFonts w:ascii="Calibri" w:eastAsia="Calibri" w:hAnsi="Calibri" w:cs="Calibri"/>
        </w:rPr>
      </w:pPr>
      <w:r>
        <w:rPr>
          <w:rFonts w:ascii="Calibri" w:eastAsia="Calibri" w:hAnsi="Calibri" w:cs="Calibri"/>
        </w:rPr>
        <w:t>Visitor fees from people coming and using the Padel Courts</w:t>
      </w:r>
    </w:p>
    <w:p w14:paraId="1FBDBE95" w14:textId="77777777" w:rsidR="00EE7A55" w:rsidRDefault="00EE7A55" w:rsidP="00EE7A55">
      <w:pPr>
        <w:numPr>
          <w:ilvl w:val="0"/>
          <w:numId w:val="1"/>
        </w:numPr>
        <w:ind w:left="0" w:hanging="2"/>
        <w:jc w:val="both"/>
        <w:rPr>
          <w:rFonts w:ascii="Calibri" w:eastAsia="Calibri" w:hAnsi="Calibri" w:cs="Calibri"/>
        </w:rPr>
      </w:pPr>
      <w:r>
        <w:rPr>
          <w:rFonts w:ascii="Calibri" w:eastAsia="Calibri" w:hAnsi="Calibri" w:cs="Calibri"/>
        </w:rPr>
        <w:t>Hire of rackets and sale of balls</w:t>
      </w:r>
    </w:p>
    <w:p w14:paraId="4D4522F5" w14:textId="77777777" w:rsidR="00EE7A55" w:rsidRDefault="00EE7A55" w:rsidP="00EE7A55">
      <w:pPr>
        <w:ind w:left="0" w:hanging="2"/>
        <w:jc w:val="both"/>
        <w:rPr>
          <w:rFonts w:ascii="Calibri" w:eastAsia="Calibri" w:hAnsi="Calibri" w:cs="Calibri"/>
        </w:rPr>
      </w:pPr>
    </w:p>
    <w:p w14:paraId="705B001F" w14:textId="77777777" w:rsidR="00EE7A55" w:rsidRDefault="00EE7A55" w:rsidP="00EE7A55">
      <w:pPr>
        <w:ind w:left="0" w:hanging="2"/>
        <w:jc w:val="both"/>
        <w:rPr>
          <w:rFonts w:ascii="Calibri" w:eastAsia="Calibri" w:hAnsi="Calibri" w:cs="Calibri"/>
        </w:rPr>
      </w:pPr>
    </w:p>
    <w:p w14:paraId="6E208D69"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I would also like to thank those members who completed the Survey that was undertaken before Christmas.  There were </w:t>
      </w:r>
      <w:proofErr w:type="gramStart"/>
      <w:r>
        <w:rPr>
          <w:rFonts w:ascii="Calibri" w:eastAsia="Calibri" w:hAnsi="Calibri" w:cs="Calibri"/>
        </w:rPr>
        <w:t>a number of</w:t>
      </w:r>
      <w:proofErr w:type="gramEnd"/>
      <w:r>
        <w:rPr>
          <w:rFonts w:ascii="Calibri" w:eastAsia="Calibri" w:hAnsi="Calibri" w:cs="Calibri"/>
        </w:rPr>
        <w:t xml:space="preserve"> positives that came from this and hopefully we can get an email out to members shortly with the feedback that you gave. The Board are continuing to review other projects and improvements that you have asked us to look at. </w:t>
      </w:r>
    </w:p>
    <w:p w14:paraId="71DDE190" w14:textId="77777777" w:rsidR="00EE7A55" w:rsidRDefault="00EE7A55" w:rsidP="00EE7A55">
      <w:pPr>
        <w:ind w:left="0" w:hanging="2"/>
        <w:jc w:val="both"/>
        <w:rPr>
          <w:rFonts w:ascii="Calibri" w:eastAsia="Calibri" w:hAnsi="Calibri" w:cs="Calibri"/>
        </w:rPr>
      </w:pPr>
    </w:p>
    <w:p w14:paraId="68234B38" w14:textId="77777777" w:rsidR="00EE7A55" w:rsidRDefault="00EE7A55" w:rsidP="00EE7A55">
      <w:pPr>
        <w:ind w:left="0" w:hanging="2"/>
        <w:jc w:val="both"/>
        <w:rPr>
          <w:rFonts w:ascii="Calibri" w:eastAsia="Calibri" w:hAnsi="Calibri" w:cs="Calibri"/>
        </w:rPr>
      </w:pPr>
    </w:p>
    <w:p w14:paraId="2D099191" w14:textId="77777777" w:rsidR="00EE7A55" w:rsidRDefault="00EE7A55" w:rsidP="00EE7A55">
      <w:pPr>
        <w:ind w:left="0" w:hanging="2"/>
        <w:jc w:val="both"/>
        <w:rPr>
          <w:rFonts w:ascii="Calibri" w:eastAsia="Calibri" w:hAnsi="Calibri" w:cs="Calibri"/>
        </w:rPr>
      </w:pPr>
      <w:r>
        <w:rPr>
          <w:rFonts w:ascii="Calibri" w:eastAsia="Calibri" w:hAnsi="Calibri" w:cs="Calibri"/>
        </w:rPr>
        <w:t>Kind regards</w:t>
      </w:r>
    </w:p>
    <w:p w14:paraId="63222291" w14:textId="77777777" w:rsidR="00EE7A55" w:rsidRDefault="00EE7A55" w:rsidP="00EE7A55">
      <w:pPr>
        <w:ind w:left="0" w:hanging="2"/>
        <w:jc w:val="both"/>
        <w:rPr>
          <w:rFonts w:ascii="Calibri" w:eastAsia="Calibri" w:hAnsi="Calibri" w:cs="Calibri"/>
        </w:rPr>
      </w:pPr>
    </w:p>
    <w:p w14:paraId="2F950C0A" w14:textId="77777777" w:rsidR="00EE7A55" w:rsidRDefault="00EE7A55" w:rsidP="00EE7A55">
      <w:pPr>
        <w:ind w:left="0" w:hanging="2"/>
        <w:jc w:val="both"/>
        <w:rPr>
          <w:rFonts w:ascii="Calibri" w:eastAsia="Calibri" w:hAnsi="Calibri" w:cs="Calibri"/>
        </w:rPr>
      </w:pPr>
    </w:p>
    <w:p w14:paraId="03FB9CAD" w14:textId="77777777" w:rsidR="00EE7A55" w:rsidRDefault="00EE7A55" w:rsidP="00EE7A55">
      <w:pPr>
        <w:ind w:left="0" w:hanging="2"/>
        <w:jc w:val="both"/>
        <w:rPr>
          <w:rFonts w:ascii="Calibri" w:eastAsia="Calibri" w:hAnsi="Calibri" w:cs="Calibri"/>
          <w:b/>
        </w:rPr>
      </w:pPr>
      <w:r>
        <w:rPr>
          <w:rFonts w:ascii="Calibri" w:eastAsia="Calibri" w:hAnsi="Calibri" w:cs="Calibri"/>
          <w:b/>
        </w:rPr>
        <w:t>Paul Barnsley</w:t>
      </w:r>
    </w:p>
    <w:p w14:paraId="66B63F6F" w14:textId="77777777" w:rsidR="00EE7A55" w:rsidRDefault="00EE7A55" w:rsidP="00EE7A55">
      <w:pPr>
        <w:ind w:left="0" w:hanging="2"/>
        <w:jc w:val="both"/>
        <w:rPr>
          <w:rFonts w:ascii="Calibri" w:eastAsia="Calibri" w:hAnsi="Calibri" w:cs="Calibri"/>
        </w:rPr>
      </w:pPr>
      <w:r>
        <w:rPr>
          <w:rFonts w:ascii="Calibri" w:eastAsia="Calibri" w:hAnsi="Calibri" w:cs="Calibri"/>
        </w:rPr>
        <w:t>Treasurer</w:t>
      </w:r>
    </w:p>
    <w:p w14:paraId="78AC7411" w14:textId="77777777" w:rsidR="00EE7A55" w:rsidRDefault="00EE7A55" w:rsidP="00EE7A55">
      <w:pPr>
        <w:ind w:left="0" w:hanging="2"/>
        <w:jc w:val="both"/>
        <w:rPr>
          <w:rFonts w:ascii="Calibri" w:eastAsia="Calibri" w:hAnsi="Calibri" w:cs="Calibri"/>
        </w:rPr>
      </w:pPr>
    </w:p>
    <w:p w14:paraId="0AED9BDA" w14:textId="77777777" w:rsidR="00EE7A55" w:rsidRDefault="00EE7A55" w:rsidP="00EE7A55">
      <w:pPr>
        <w:ind w:left="0" w:hanging="2"/>
        <w:jc w:val="both"/>
        <w:rPr>
          <w:rFonts w:ascii="Calibri" w:eastAsia="Calibri" w:hAnsi="Calibri" w:cs="Calibri"/>
        </w:rPr>
      </w:pPr>
    </w:p>
    <w:p w14:paraId="5880AE6B" w14:textId="77777777" w:rsidR="00EE7A55" w:rsidRDefault="00EE7A55" w:rsidP="00EE7A55">
      <w:pPr>
        <w:ind w:left="0" w:hanging="2"/>
        <w:jc w:val="both"/>
        <w:rPr>
          <w:rFonts w:ascii="Calibri" w:eastAsia="Calibri" w:hAnsi="Calibri" w:cs="Calibri"/>
        </w:rPr>
      </w:pPr>
    </w:p>
    <w:p w14:paraId="5BB02FDD" w14:textId="77777777" w:rsidR="00EE7A55" w:rsidRDefault="00EE7A55" w:rsidP="00EE7A55">
      <w:pPr>
        <w:ind w:left="0" w:hanging="2"/>
        <w:jc w:val="both"/>
        <w:rPr>
          <w:rFonts w:ascii="Calibri" w:eastAsia="Calibri" w:hAnsi="Calibri" w:cs="Calibri"/>
        </w:rPr>
      </w:pPr>
      <w:r>
        <w:rPr>
          <w:rFonts w:ascii="Calibri" w:eastAsia="Calibri" w:hAnsi="Calibri" w:cs="Calibri"/>
        </w:rPr>
        <w:t>Appendix A – Current Management accounts, final year projections &amp; Budget for 2025-26</w:t>
      </w:r>
    </w:p>
    <w:p w14:paraId="112907D5" w14:textId="77777777" w:rsidR="00EE7A55" w:rsidRDefault="00EE7A55" w:rsidP="00EE7A55">
      <w:pPr>
        <w:ind w:left="0" w:hanging="2"/>
        <w:jc w:val="both"/>
        <w:rPr>
          <w:rFonts w:ascii="Calibri" w:eastAsia="Calibri" w:hAnsi="Calibri" w:cs="Calibri"/>
        </w:rPr>
      </w:pPr>
    </w:p>
    <w:p w14:paraId="6E1E21FC"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Appendix B – Subscriptions for 2025-26 </w:t>
      </w:r>
    </w:p>
    <w:p w14:paraId="150AB5D0" w14:textId="77777777" w:rsidR="00EE7A55" w:rsidRDefault="00EE7A55" w:rsidP="00EE7A55">
      <w:pPr>
        <w:ind w:left="0" w:hanging="2"/>
        <w:jc w:val="both"/>
        <w:rPr>
          <w:rFonts w:ascii="Calibri" w:eastAsia="Calibri" w:hAnsi="Calibri" w:cs="Calibri"/>
        </w:rPr>
      </w:pPr>
    </w:p>
    <w:p w14:paraId="56EDAA61" w14:textId="77777777" w:rsidR="00EE7A55" w:rsidRDefault="00EE7A55" w:rsidP="00EE7A55">
      <w:pPr>
        <w:ind w:left="0" w:hanging="2"/>
        <w:jc w:val="both"/>
        <w:rPr>
          <w:rFonts w:ascii="Calibri" w:eastAsia="Calibri" w:hAnsi="Calibri" w:cs="Calibri"/>
        </w:rPr>
      </w:pPr>
    </w:p>
    <w:p w14:paraId="76AE1F74" w14:textId="77777777" w:rsidR="00EE7A55" w:rsidRDefault="00EE7A55" w:rsidP="00EE7A55">
      <w:pPr>
        <w:ind w:left="0" w:hanging="2"/>
        <w:jc w:val="both"/>
        <w:rPr>
          <w:rFonts w:ascii="Calibri" w:eastAsia="Calibri" w:hAnsi="Calibri" w:cs="Calibri"/>
        </w:rPr>
      </w:pPr>
    </w:p>
    <w:p w14:paraId="10F9ABA4" w14:textId="77777777" w:rsidR="00EE7A55" w:rsidRDefault="00EE7A55" w:rsidP="00EE7A55">
      <w:pPr>
        <w:ind w:left="0" w:hanging="2"/>
        <w:jc w:val="both"/>
        <w:rPr>
          <w:rFonts w:ascii="Calibri" w:eastAsia="Calibri" w:hAnsi="Calibri" w:cs="Calibri"/>
        </w:rPr>
      </w:pPr>
    </w:p>
    <w:p w14:paraId="553A67DA" w14:textId="77777777" w:rsidR="00EE7A55" w:rsidRDefault="00EE7A55" w:rsidP="00EE7A55">
      <w:pPr>
        <w:ind w:left="0" w:hanging="2"/>
        <w:jc w:val="both"/>
        <w:rPr>
          <w:rFonts w:ascii="Calibri" w:eastAsia="Calibri" w:hAnsi="Calibri" w:cs="Calibri"/>
        </w:rPr>
      </w:pPr>
    </w:p>
    <w:p w14:paraId="3CAEF5A8" w14:textId="77777777" w:rsidR="00EE7A55" w:rsidRDefault="00EE7A55" w:rsidP="00EE7A55">
      <w:pPr>
        <w:ind w:left="0" w:hanging="2"/>
        <w:jc w:val="both"/>
        <w:rPr>
          <w:rFonts w:ascii="Calibri" w:eastAsia="Calibri" w:hAnsi="Calibri" w:cs="Calibri"/>
        </w:rPr>
      </w:pPr>
    </w:p>
    <w:p w14:paraId="1F12F13F" w14:textId="77777777" w:rsidR="00EE7A55" w:rsidRDefault="00EE7A55" w:rsidP="00EE7A55">
      <w:pPr>
        <w:ind w:left="0" w:hanging="2"/>
        <w:jc w:val="both"/>
        <w:rPr>
          <w:rFonts w:ascii="Calibri" w:eastAsia="Calibri" w:hAnsi="Calibri" w:cs="Calibri"/>
        </w:rPr>
      </w:pPr>
    </w:p>
    <w:p w14:paraId="34BDAEBE" w14:textId="77777777" w:rsidR="00EE7A55" w:rsidRDefault="00EE7A55" w:rsidP="00EE7A55">
      <w:pPr>
        <w:ind w:left="0" w:hanging="2"/>
        <w:jc w:val="both"/>
        <w:rPr>
          <w:rFonts w:ascii="Calibri" w:eastAsia="Calibri" w:hAnsi="Calibri" w:cs="Calibri"/>
        </w:rPr>
      </w:pPr>
    </w:p>
    <w:p w14:paraId="6BE572FB" w14:textId="77777777" w:rsidR="00EE7A55" w:rsidRDefault="00EE7A55" w:rsidP="00EE7A55">
      <w:pPr>
        <w:ind w:left="0" w:hanging="2"/>
        <w:jc w:val="both"/>
        <w:rPr>
          <w:rFonts w:ascii="Calibri" w:eastAsia="Calibri" w:hAnsi="Calibri" w:cs="Calibri"/>
        </w:rPr>
      </w:pPr>
    </w:p>
    <w:p w14:paraId="5C78FDB8" w14:textId="77777777" w:rsidR="00EE7A55" w:rsidRDefault="00EE7A55" w:rsidP="00EE7A55">
      <w:pPr>
        <w:ind w:left="0" w:hanging="2"/>
        <w:jc w:val="both"/>
        <w:rPr>
          <w:rFonts w:ascii="Calibri" w:eastAsia="Calibri" w:hAnsi="Calibri" w:cs="Calibri"/>
        </w:rPr>
      </w:pPr>
    </w:p>
    <w:p w14:paraId="28AA6379" w14:textId="77777777" w:rsidR="00EE7A55" w:rsidRDefault="00EE7A55" w:rsidP="00EE7A55">
      <w:pPr>
        <w:ind w:left="0" w:hanging="2"/>
        <w:jc w:val="both"/>
        <w:rPr>
          <w:rFonts w:ascii="Calibri" w:eastAsia="Calibri" w:hAnsi="Calibri" w:cs="Calibri"/>
        </w:rPr>
      </w:pPr>
    </w:p>
    <w:p w14:paraId="2BB6D474" w14:textId="77777777" w:rsidR="00EE7A55" w:rsidRDefault="00EE7A55" w:rsidP="00EE7A55">
      <w:pPr>
        <w:ind w:left="0" w:hanging="2"/>
        <w:jc w:val="both"/>
        <w:rPr>
          <w:rFonts w:ascii="Calibri" w:eastAsia="Calibri" w:hAnsi="Calibri" w:cs="Calibri"/>
        </w:rPr>
      </w:pPr>
    </w:p>
    <w:p w14:paraId="20012229" w14:textId="77777777" w:rsidR="00EE7A55" w:rsidRDefault="00EE7A55" w:rsidP="00EE7A55">
      <w:pPr>
        <w:ind w:left="0" w:hanging="2"/>
        <w:jc w:val="both"/>
        <w:rPr>
          <w:rFonts w:ascii="Calibri" w:eastAsia="Calibri" w:hAnsi="Calibri" w:cs="Calibri"/>
        </w:rPr>
      </w:pPr>
    </w:p>
    <w:p w14:paraId="66884553" w14:textId="77777777" w:rsidR="00EE7A55" w:rsidRDefault="00EE7A55" w:rsidP="00EE7A55">
      <w:pPr>
        <w:ind w:left="0" w:hanging="2"/>
        <w:jc w:val="both"/>
        <w:rPr>
          <w:rFonts w:ascii="Calibri" w:eastAsia="Calibri" w:hAnsi="Calibri" w:cs="Calibri"/>
        </w:rPr>
      </w:pPr>
    </w:p>
    <w:p w14:paraId="14D87778" w14:textId="77777777" w:rsidR="00EE7A55" w:rsidRDefault="00EE7A55" w:rsidP="00EE7A55">
      <w:pPr>
        <w:ind w:left="0" w:hanging="2"/>
        <w:jc w:val="both"/>
        <w:rPr>
          <w:rFonts w:ascii="Calibri" w:eastAsia="Calibri" w:hAnsi="Calibri" w:cs="Calibri"/>
        </w:rPr>
      </w:pPr>
    </w:p>
    <w:p w14:paraId="4F6BE2CD" w14:textId="77777777" w:rsidR="00EE7A55" w:rsidRDefault="00EE7A55" w:rsidP="00EE7A55">
      <w:pPr>
        <w:ind w:left="0" w:hanging="2"/>
        <w:jc w:val="both"/>
        <w:rPr>
          <w:rFonts w:ascii="Calibri" w:eastAsia="Calibri" w:hAnsi="Calibri" w:cs="Calibri"/>
        </w:rPr>
      </w:pPr>
    </w:p>
    <w:p w14:paraId="78E8B2C1" w14:textId="77777777" w:rsidR="00EE7A55" w:rsidRDefault="00EE7A55" w:rsidP="00EE7A55">
      <w:pPr>
        <w:ind w:left="0" w:hanging="2"/>
        <w:jc w:val="both"/>
        <w:rPr>
          <w:rFonts w:ascii="Calibri" w:eastAsia="Calibri" w:hAnsi="Calibri" w:cs="Calibri"/>
        </w:rPr>
      </w:pPr>
    </w:p>
    <w:p w14:paraId="121E7F9E" w14:textId="77777777" w:rsidR="00EE7A55" w:rsidRDefault="00EE7A55" w:rsidP="00EE7A55">
      <w:pPr>
        <w:ind w:left="0" w:hanging="2"/>
        <w:jc w:val="both"/>
        <w:rPr>
          <w:rFonts w:ascii="Calibri" w:eastAsia="Calibri" w:hAnsi="Calibri" w:cs="Calibri"/>
        </w:rPr>
      </w:pPr>
    </w:p>
    <w:p w14:paraId="37127A49" w14:textId="77777777" w:rsidR="00EE7A55" w:rsidRDefault="00EE7A55" w:rsidP="00EE7A55">
      <w:pPr>
        <w:ind w:left="0" w:hanging="2"/>
        <w:jc w:val="both"/>
        <w:rPr>
          <w:rFonts w:ascii="Calibri" w:eastAsia="Calibri" w:hAnsi="Calibri" w:cs="Calibri"/>
        </w:rPr>
      </w:pPr>
    </w:p>
    <w:p w14:paraId="5AEA0A99" w14:textId="77777777" w:rsidR="00EE7A55" w:rsidRDefault="00EE7A55" w:rsidP="00EE7A55">
      <w:pPr>
        <w:ind w:left="0" w:hanging="2"/>
        <w:jc w:val="both"/>
        <w:rPr>
          <w:rFonts w:ascii="Calibri" w:eastAsia="Calibri" w:hAnsi="Calibri" w:cs="Calibri"/>
        </w:rPr>
      </w:pPr>
    </w:p>
    <w:p w14:paraId="5FA585BE" w14:textId="77777777" w:rsidR="00EE7A55" w:rsidRDefault="00EE7A55" w:rsidP="00EE7A55">
      <w:pPr>
        <w:ind w:leftChars="0" w:left="0" w:firstLineChars="0" w:firstLine="0"/>
        <w:jc w:val="both"/>
        <w:rPr>
          <w:rFonts w:ascii="Calibri" w:eastAsia="Calibri" w:hAnsi="Calibri" w:cs="Calibri"/>
        </w:rPr>
      </w:pPr>
    </w:p>
    <w:p w14:paraId="6C08B505" w14:textId="77777777" w:rsidR="00EE7A55" w:rsidRDefault="00EE7A55" w:rsidP="00EE7A55">
      <w:pPr>
        <w:ind w:leftChars="0" w:left="0" w:firstLineChars="0" w:firstLine="0"/>
        <w:jc w:val="both"/>
        <w:rPr>
          <w:rFonts w:ascii="Calibri" w:eastAsia="Calibri" w:hAnsi="Calibri" w:cs="Calibri"/>
        </w:rPr>
      </w:pPr>
      <w:r>
        <w:rPr>
          <w:rFonts w:ascii="Calibri" w:eastAsia="Calibri" w:hAnsi="Calibri" w:cs="Calibri"/>
        </w:rPr>
        <w:lastRenderedPageBreak/>
        <w:t>Appendix A - Management Accounts</w:t>
      </w:r>
    </w:p>
    <w:p w14:paraId="25156958" w14:textId="77777777" w:rsidR="00EE7A55" w:rsidRDefault="00EE7A55" w:rsidP="00EE7A55">
      <w:pPr>
        <w:ind w:left="0" w:hanging="2"/>
        <w:jc w:val="both"/>
        <w:rPr>
          <w:rFonts w:ascii="Calibri" w:eastAsia="Calibri" w:hAnsi="Calibri" w:cs="Calibri"/>
        </w:rPr>
      </w:pPr>
    </w:p>
    <w:p w14:paraId="4177176E" w14:textId="77777777" w:rsidR="00EE7A55" w:rsidRDefault="00EE7A55" w:rsidP="00EE7A55">
      <w:pPr>
        <w:ind w:left="0" w:hanging="2"/>
        <w:jc w:val="both"/>
        <w:rPr>
          <w:rFonts w:ascii="Calibri" w:eastAsia="Calibri" w:hAnsi="Calibri" w:cs="Calibri"/>
        </w:rPr>
      </w:pPr>
      <w:r>
        <w:rPr>
          <w:rFonts w:ascii="Calibri" w:eastAsia="Calibri" w:hAnsi="Calibri" w:cs="Calibri"/>
        </w:rPr>
        <w:t>In terms of the financial side of the Club I have outlined below where I believe our projections will be to the end of this current membership year at the end of March and then the budget for the next 12 months.</w:t>
      </w:r>
    </w:p>
    <w:p w14:paraId="10CAB539" w14:textId="77777777" w:rsidR="00EE7A55" w:rsidRDefault="00EE7A55" w:rsidP="00EE7A55">
      <w:pPr>
        <w:ind w:left="0" w:hanging="2"/>
        <w:jc w:val="both"/>
        <w:rPr>
          <w:rFonts w:ascii="Calibri" w:eastAsia="Calibri" w:hAnsi="Calibri" w:cs="Calibri"/>
        </w:rPr>
      </w:pPr>
    </w:p>
    <w:tbl>
      <w:tblPr>
        <w:tblW w:w="8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0"/>
        <w:gridCol w:w="1400"/>
        <w:gridCol w:w="1665"/>
        <w:gridCol w:w="1400"/>
      </w:tblGrid>
      <w:tr w:rsidR="00EE7A55" w14:paraId="2AC27A24" w14:textId="77777777" w:rsidTr="00E0517C">
        <w:trPr>
          <w:trHeight w:val="288"/>
        </w:trPr>
        <w:tc>
          <w:tcPr>
            <w:tcW w:w="3680" w:type="dxa"/>
          </w:tcPr>
          <w:p w14:paraId="4B971284" w14:textId="77777777" w:rsidR="00EE7A55" w:rsidRDefault="00EE7A55" w:rsidP="00E0517C">
            <w:pPr>
              <w:ind w:left="0" w:hanging="2"/>
              <w:jc w:val="both"/>
              <w:rPr>
                <w:rFonts w:ascii="Calibri" w:eastAsia="Calibri" w:hAnsi="Calibri" w:cs="Calibri"/>
                <w:sz w:val="20"/>
                <w:szCs w:val="20"/>
              </w:rPr>
            </w:pPr>
          </w:p>
        </w:tc>
        <w:tc>
          <w:tcPr>
            <w:tcW w:w="1400" w:type="dxa"/>
          </w:tcPr>
          <w:p w14:paraId="7DAE1E60"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 xml:space="preserve">Full Year </w:t>
            </w:r>
          </w:p>
        </w:tc>
        <w:tc>
          <w:tcPr>
            <w:tcW w:w="1665" w:type="dxa"/>
          </w:tcPr>
          <w:p w14:paraId="1BD05392"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 xml:space="preserve">Projected </w:t>
            </w:r>
          </w:p>
        </w:tc>
        <w:tc>
          <w:tcPr>
            <w:tcW w:w="1400" w:type="dxa"/>
          </w:tcPr>
          <w:p w14:paraId="2222C3E9"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 xml:space="preserve">Budget for </w:t>
            </w:r>
          </w:p>
        </w:tc>
      </w:tr>
      <w:tr w:rsidR="00EE7A55" w14:paraId="31AD21CF" w14:textId="77777777" w:rsidTr="00E0517C">
        <w:trPr>
          <w:trHeight w:val="276"/>
        </w:trPr>
        <w:tc>
          <w:tcPr>
            <w:tcW w:w="3680" w:type="dxa"/>
          </w:tcPr>
          <w:p w14:paraId="01D48F46" w14:textId="77777777" w:rsidR="00EE7A55" w:rsidRDefault="00EE7A55" w:rsidP="00E0517C">
            <w:pPr>
              <w:ind w:left="0" w:hanging="2"/>
              <w:jc w:val="both"/>
              <w:rPr>
                <w:rFonts w:ascii="Calibri" w:eastAsia="Calibri" w:hAnsi="Calibri" w:cs="Calibri"/>
                <w:b/>
                <w:sz w:val="20"/>
                <w:szCs w:val="20"/>
              </w:rPr>
            </w:pPr>
          </w:p>
        </w:tc>
        <w:tc>
          <w:tcPr>
            <w:tcW w:w="1400" w:type="dxa"/>
          </w:tcPr>
          <w:p w14:paraId="52891BE3"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2023-24</w:t>
            </w:r>
          </w:p>
        </w:tc>
        <w:tc>
          <w:tcPr>
            <w:tcW w:w="1665" w:type="dxa"/>
          </w:tcPr>
          <w:p w14:paraId="70FFBACA"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Full Year 2024-25</w:t>
            </w:r>
          </w:p>
        </w:tc>
        <w:tc>
          <w:tcPr>
            <w:tcW w:w="1400" w:type="dxa"/>
          </w:tcPr>
          <w:p w14:paraId="1DADDABC"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2025-26</w:t>
            </w:r>
          </w:p>
        </w:tc>
      </w:tr>
      <w:tr w:rsidR="00EE7A55" w14:paraId="53B87F07" w14:textId="77777777" w:rsidTr="00E0517C">
        <w:trPr>
          <w:trHeight w:val="276"/>
        </w:trPr>
        <w:tc>
          <w:tcPr>
            <w:tcW w:w="3680" w:type="dxa"/>
          </w:tcPr>
          <w:p w14:paraId="59F6CEED" w14:textId="77777777" w:rsidR="00EE7A55" w:rsidRDefault="00EE7A55" w:rsidP="00E0517C">
            <w:pPr>
              <w:ind w:left="0" w:hanging="2"/>
              <w:jc w:val="both"/>
              <w:rPr>
                <w:rFonts w:ascii="Calibri" w:eastAsia="Calibri" w:hAnsi="Calibri" w:cs="Calibri"/>
                <w:sz w:val="20"/>
                <w:szCs w:val="20"/>
              </w:rPr>
            </w:pPr>
          </w:p>
        </w:tc>
        <w:tc>
          <w:tcPr>
            <w:tcW w:w="1400" w:type="dxa"/>
          </w:tcPr>
          <w:p w14:paraId="6C6D33EF" w14:textId="77777777" w:rsidR="00EE7A55" w:rsidRDefault="00EE7A55" w:rsidP="00E0517C">
            <w:pPr>
              <w:ind w:left="0" w:hanging="2"/>
              <w:jc w:val="both"/>
              <w:rPr>
                <w:rFonts w:ascii="Calibri" w:eastAsia="Calibri" w:hAnsi="Calibri" w:cs="Calibri"/>
                <w:sz w:val="20"/>
                <w:szCs w:val="20"/>
              </w:rPr>
            </w:pPr>
          </w:p>
        </w:tc>
        <w:tc>
          <w:tcPr>
            <w:tcW w:w="1665" w:type="dxa"/>
          </w:tcPr>
          <w:p w14:paraId="346E4FDC" w14:textId="77777777" w:rsidR="00EE7A55" w:rsidRDefault="00EE7A55" w:rsidP="00E0517C">
            <w:pPr>
              <w:ind w:left="0" w:hanging="2"/>
              <w:jc w:val="both"/>
              <w:rPr>
                <w:rFonts w:ascii="Calibri" w:eastAsia="Calibri" w:hAnsi="Calibri" w:cs="Calibri"/>
                <w:sz w:val="20"/>
                <w:szCs w:val="20"/>
              </w:rPr>
            </w:pPr>
          </w:p>
        </w:tc>
        <w:tc>
          <w:tcPr>
            <w:tcW w:w="1400" w:type="dxa"/>
          </w:tcPr>
          <w:p w14:paraId="06FA8477" w14:textId="77777777" w:rsidR="00EE7A55" w:rsidRDefault="00EE7A55" w:rsidP="00E0517C">
            <w:pPr>
              <w:ind w:left="0" w:hanging="2"/>
              <w:jc w:val="both"/>
              <w:rPr>
                <w:rFonts w:ascii="Calibri" w:eastAsia="Calibri" w:hAnsi="Calibri" w:cs="Calibri"/>
                <w:color w:val="BF8F00"/>
                <w:sz w:val="20"/>
                <w:szCs w:val="20"/>
              </w:rPr>
            </w:pPr>
          </w:p>
        </w:tc>
      </w:tr>
      <w:tr w:rsidR="00EE7A55" w14:paraId="57246EAB" w14:textId="77777777" w:rsidTr="00E0517C">
        <w:trPr>
          <w:trHeight w:val="276"/>
        </w:trPr>
        <w:tc>
          <w:tcPr>
            <w:tcW w:w="3680" w:type="dxa"/>
          </w:tcPr>
          <w:p w14:paraId="67EE196A"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Sales – Subscriptions</w:t>
            </w:r>
          </w:p>
        </w:tc>
        <w:tc>
          <w:tcPr>
            <w:tcW w:w="1400" w:type="dxa"/>
          </w:tcPr>
          <w:p w14:paraId="3451EA99"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385,358</w:t>
            </w:r>
          </w:p>
        </w:tc>
        <w:tc>
          <w:tcPr>
            <w:tcW w:w="1665" w:type="dxa"/>
          </w:tcPr>
          <w:p w14:paraId="45A1C96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423,894</w:t>
            </w:r>
          </w:p>
        </w:tc>
        <w:tc>
          <w:tcPr>
            <w:tcW w:w="1400" w:type="dxa"/>
          </w:tcPr>
          <w:p w14:paraId="6AB905E7"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470,522</w:t>
            </w:r>
          </w:p>
        </w:tc>
      </w:tr>
      <w:tr w:rsidR="00EE7A55" w14:paraId="7F5E0756" w14:textId="77777777" w:rsidTr="00E0517C">
        <w:trPr>
          <w:trHeight w:val="276"/>
        </w:trPr>
        <w:tc>
          <w:tcPr>
            <w:tcW w:w="3680" w:type="dxa"/>
          </w:tcPr>
          <w:p w14:paraId="2BB68AB6"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Bar</w:t>
            </w:r>
          </w:p>
        </w:tc>
        <w:tc>
          <w:tcPr>
            <w:tcW w:w="1400" w:type="dxa"/>
          </w:tcPr>
          <w:p w14:paraId="14F433DF"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266,887</w:t>
            </w:r>
          </w:p>
        </w:tc>
        <w:tc>
          <w:tcPr>
            <w:tcW w:w="1665" w:type="dxa"/>
          </w:tcPr>
          <w:p w14:paraId="7776BDF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261,549</w:t>
            </w:r>
          </w:p>
        </w:tc>
        <w:tc>
          <w:tcPr>
            <w:tcW w:w="1400" w:type="dxa"/>
          </w:tcPr>
          <w:p w14:paraId="216373CB"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268,088</w:t>
            </w:r>
          </w:p>
        </w:tc>
      </w:tr>
      <w:tr w:rsidR="00EE7A55" w14:paraId="30AF382A" w14:textId="77777777" w:rsidTr="00E0517C">
        <w:trPr>
          <w:trHeight w:val="276"/>
        </w:trPr>
        <w:tc>
          <w:tcPr>
            <w:tcW w:w="3680" w:type="dxa"/>
          </w:tcPr>
          <w:p w14:paraId="554C7137"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Entrance/Visitor Fees/Padel Income</w:t>
            </w:r>
          </w:p>
        </w:tc>
        <w:tc>
          <w:tcPr>
            <w:tcW w:w="1400" w:type="dxa"/>
          </w:tcPr>
          <w:p w14:paraId="70A0384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1,737</w:t>
            </w:r>
          </w:p>
        </w:tc>
        <w:tc>
          <w:tcPr>
            <w:tcW w:w="1665" w:type="dxa"/>
          </w:tcPr>
          <w:p w14:paraId="4D9CBC56"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2,258</w:t>
            </w:r>
          </w:p>
        </w:tc>
        <w:tc>
          <w:tcPr>
            <w:tcW w:w="1400" w:type="dxa"/>
          </w:tcPr>
          <w:p w14:paraId="10F20B7B"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32,500</w:t>
            </w:r>
          </w:p>
        </w:tc>
      </w:tr>
      <w:tr w:rsidR="00EE7A55" w14:paraId="5158003D" w14:textId="77777777" w:rsidTr="00E0517C">
        <w:trPr>
          <w:trHeight w:val="276"/>
        </w:trPr>
        <w:tc>
          <w:tcPr>
            <w:tcW w:w="3680" w:type="dxa"/>
          </w:tcPr>
          <w:p w14:paraId="4D0A6BDD"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Gym</w:t>
            </w:r>
          </w:p>
        </w:tc>
        <w:tc>
          <w:tcPr>
            <w:tcW w:w="1400" w:type="dxa"/>
          </w:tcPr>
          <w:p w14:paraId="23D8D780"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8,323</w:t>
            </w:r>
          </w:p>
        </w:tc>
        <w:tc>
          <w:tcPr>
            <w:tcW w:w="1665" w:type="dxa"/>
          </w:tcPr>
          <w:p w14:paraId="50D017A6"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9,155</w:t>
            </w:r>
          </w:p>
        </w:tc>
        <w:tc>
          <w:tcPr>
            <w:tcW w:w="1400" w:type="dxa"/>
          </w:tcPr>
          <w:p w14:paraId="5A282673"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9,613</w:t>
            </w:r>
          </w:p>
        </w:tc>
      </w:tr>
      <w:tr w:rsidR="00EE7A55" w14:paraId="12DD8C8B" w14:textId="77777777" w:rsidTr="00E0517C">
        <w:trPr>
          <w:trHeight w:val="276"/>
        </w:trPr>
        <w:tc>
          <w:tcPr>
            <w:tcW w:w="3680" w:type="dxa"/>
          </w:tcPr>
          <w:p w14:paraId="380E04AB"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Tennis Bookings</w:t>
            </w:r>
          </w:p>
        </w:tc>
        <w:tc>
          <w:tcPr>
            <w:tcW w:w="1400" w:type="dxa"/>
          </w:tcPr>
          <w:p w14:paraId="0CD5EC2A"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14,643</w:t>
            </w:r>
          </w:p>
        </w:tc>
        <w:tc>
          <w:tcPr>
            <w:tcW w:w="1665" w:type="dxa"/>
          </w:tcPr>
          <w:p w14:paraId="05D1CB26"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14,497</w:t>
            </w:r>
          </w:p>
        </w:tc>
        <w:tc>
          <w:tcPr>
            <w:tcW w:w="1400" w:type="dxa"/>
          </w:tcPr>
          <w:p w14:paraId="5C6B13A5"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15,221</w:t>
            </w:r>
          </w:p>
        </w:tc>
      </w:tr>
      <w:tr w:rsidR="00EE7A55" w14:paraId="3D2D70FD" w14:textId="77777777" w:rsidTr="00E0517C">
        <w:trPr>
          <w:trHeight w:val="276"/>
        </w:trPr>
        <w:tc>
          <w:tcPr>
            <w:tcW w:w="3680" w:type="dxa"/>
          </w:tcPr>
          <w:p w14:paraId="58655DAD"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Advertising</w:t>
            </w:r>
          </w:p>
        </w:tc>
        <w:tc>
          <w:tcPr>
            <w:tcW w:w="1400" w:type="dxa"/>
          </w:tcPr>
          <w:p w14:paraId="43C7A3FE"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1,833</w:t>
            </w:r>
          </w:p>
        </w:tc>
        <w:tc>
          <w:tcPr>
            <w:tcW w:w="1665" w:type="dxa"/>
          </w:tcPr>
          <w:p w14:paraId="5CEB2190"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3,485</w:t>
            </w:r>
          </w:p>
        </w:tc>
        <w:tc>
          <w:tcPr>
            <w:tcW w:w="1400" w:type="dxa"/>
          </w:tcPr>
          <w:p w14:paraId="4373666E"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3,834</w:t>
            </w:r>
          </w:p>
        </w:tc>
      </w:tr>
      <w:tr w:rsidR="00EE7A55" w14:paraId="7E4FE552" w14:textId="77777777" w:rsidTr="00E0517C">
        <w:trPr>
          <w:trHeight w:val="276"/>
        </w:trPr>
        <w:tc>
          <w:tcPr>
            <w:tcW w:w="3680" w:type="dxa"/>
          </w:tcPr>
          <w:p w14:paraId="13546A63"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Room Hire</w:t>
            </w:r>
          </w:p>
        </w:tc>
        <w:tc>
          <w:tcPr>
            <w:tcW w:w="1400" w:type="dxa"/>
          </w:tcPr>
          <w:p w14:paraId="28820E97"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2,483</w:t>
            </w:r>
          </w:p>
        </w:tc>
        <w:tc>
          <w:tcPr>
            <w:tcW w:w="1665" w:type="dxa"/>
          </w:tcPr>
          <w:p w14:paraId="20767A4B"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3,104</w:t>
            </w:r>
          </w:p>
        </w:tc>
        <w:tc>
          <w:tcPr>
            <w:tcW w:w="1400" w:type="dxa"/>
          </w:tcPr>
          <w:p w14:paraId="7C3E5500"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3,414</w:t>
            </w:r>
          </w:p>
        </w:tc>
      </w:tr>
      <w:tr w:rsidR="00EE7A55" w14:paraId="5A9000F0" w14:textId="77777777" w:rsidTr="00E0517C">
        <w:trPr>
          <w:trHeight w:val="276"/>
        </w:trPr>
        <w:tc>
          <w:tcPr>
            <w:tcW w:w="3680" w:type="dxa"/>
          </w:tcPr>
          <w:p w14:paraId="5A1D7299"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Events &amp; Misc</w:t>
            </w:r>
          </w:p>
        </w:tc>
        <w:tc>
          <w:tcPr>
            <w:tcW w:w="1400" w:type="dxa"/>
          </w:tcPr>
          <w:p w14:paraId="36C24281"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3,575</w:t>
            </w:r>
          </w:p>
        </w:tc>
        <w:tc>
          <w:tcPr>
            <w:tcW w:w="1665" w:type="dxa"/>
          </w:tcPr>
          <w:p w14:paraId="557E306B"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850</w:t>
            </w:r>
          </w:p>
        </w:tc>
        <w:tc>
          <w:tcPr>
            <w:tcW w:w="1400" w:type="dxa"/>
          </w:tcPr>
          <w:p w14:paraId="651465BD"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1,100</w:t>
            </w:r>
          </w:p>
        </w:tc>
      </w:tr>
      <w:tr w:rsidR="00EE7A55" w14:paraId="2D27A341" w14:textId="77777777" w:rsidTr="00E0517C">
        <w:trPr>
          <w:trHeight w:val="276"/>
        </w:trPr>
        <w:tc>
          <w:tcPr>
            <w:tcW w:w="3680" w:type="dxa"/>
          </w:tcPr>
          <w:p w14:paraId="6180EC00"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 Equipment</w:t>
            </w:r>
          </w:p>
        </w:tc>
        <w:tc>
          <w:tcPr>
            <w:tcW w:w="1400" w:type="dxa"/>
          </w:tcPr>
          <w:p w14:paraId="29EA9CA9" w14:textId="77777777" w:rsidR="00EE7A55" w:rsidRDefault="00EE7A55" w:rsidP="00E0517C">
            <w:pPr>
              <w:ind w:left="0" w:hanging="2"/>
              <w:jc w:val="both"/>
              <w:rPr>
                <w:rFonts w:ascii="Calibri" w:eastAsia="Calibri" w:hAnsi="Calibri" w:cs="Calibri"/>
                <w:sz w:val="20"/>
                <w:szCs w:val="20"/>
              </w:rPr>
            </w:pPr>
          </w:p>
        </w:tc>
        <w:tc>
          <w:tcPr>
            <w:tcW w:w="1665" w:type="dxa"/>
          </w:tcPr>
          <w:p w14:paraId="2888BF03" w14:textId="77777777" w:rsidR="00EE7A55" w:rsidRDefault="00EE7A55" w:rsidP="00E0517C">
            <w:pPr>
              <w:ind w:left="0" w:hanging="2"/>
              <w:jc w:val="both"/>
              <w:rPr>
                <w:rFonts w:ascii="Calibri" w:eastAsia="Calibri" w:hAnsi="Calibri" w:cs="Calibri"/>
                <w:sz w:val="20"/>
                <w:szCs w:val="20"/>
              </w:rPr>
            </w:pPr>
          </w:p>
        </w:tc>
        <w:tc>
          <w:tcPr>
            <w:tcW w:w="1400" w:type="dxa"/>
          </w:tcPr>
          <w:p w14:paraId="211491BC" w14:textId="77777777" w:rsidR="00EE7A55" w:rsidRDefault="00EE7A55" w:rsidP="00E0517C">
            <w:pPr>
              <w:ind w:left="0" w:hanging="2"/>
              <w:jc w:val="both"/>
              <w:rPr>
                <w:rFonts w:ascii="Calibri" w:eastAsia="Calibri" w:hAnsi="Calibri" w:cs="Calibri"/>
                <w:color w:val="BF8F00"/>
                <w:sz w:val="20"/>
                <w:szCs w:val="20"/>
              </w:rPr>
            </w:pPr>
          </w:p>
        </w:tc>
      </w:tr>
      <w:tr w:rsidR="00EE7A55" w14:paraId="02C5183F" w14:textId="77777777" w:rsidTr="00E0517C">
        <w:trPr>
          <w:trHeight w:val="276"/>
        </w:trPr>
        <w:tc>
          <w:tcPr>
            <w:tcW w:w="3680" w:type="dxa"/>
          </w:tcPr>
          <w:p w14:paraId="64AEB2CD"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Sub Total</w:t>
            </w:r>
          </w:p>
        </w:tc>
        <w:tc>
          <w:tcPr>
            <w:tcW w:w="1400" w:type="dxa"/>
          </w:tcPr>
          <w:p w14:paraId="1D0E5989"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684,839</w:t>
            </w:r>
          </w:p>
        </w:tc>
        <w:tc>
          <w:tcPr>
            <w:tcW w:w="1665" w:type="dxa"/>
          </w:tcPr>
          <w:p w14:paraId="4A8DA84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718,792</w:t>
            </w:r>
          </w:p>
        </w:tc>
        <w:tc>
          <w:tcPr>
            <w:tcW w:w="1400" w:type="dxa"/>
          </w:tcPr>
          <w:p w14:paraId="377E490C"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804,292</w:t>
            </w:r>
          </w:p>
        </w:tc>
      </w:tr>
      <w:tr w:rsidR="00EE7A55" w14:paraId="3AA94453" w14:textId="77777777" w:rsidTr="00E0517C">
        <w:trPr>
          <w:trHeight w:val="276"/>
        </w:trPr>
        <w:tc>
          <w:tcPr>
            <w:tcW w:w="3680" w:type="dxa"/>
          </w:tcPr>
          <w:p w14:paraId="5E3FD5EB"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w:t>
            </w:r>
          </w:p>
        </w:tc>
        <w:tc>
          <w:tcPr>
            <w:tcW w:w="1400" w:type="dxa"/>
          </w:tcPr>
          <w:p w14:paraId="51FE7895" w14:textId="77777777" w:rsidR="00EE7A55" w:rsidRDefault="00EE7A55" w:rsidP="00E0517C">
            <w:pPr>
              <w:ind w:left="0" w:hanging="2"/>
              <w:jc w:val="both"/>
              <w:rPr>
                <w:rFonts w:ascii="Calibri" w:eastAsia="Calibri" w:hAnsi="Calibri" w:cs="Calibri"/>
                <w:sz w:val="20"/>
                <w:szCs w:val="20"/>
              </w:rPr>
            </w:pPr>
          </w:p>
        </w:tc>
        <w:tc>
          <w:tcPr>
            <w:tcW w:w="1665" w:type="dxa"/>
          </w:tcPr>
          <w:p w14:paraId="2A64BF4D" w14:textId="77777777" w:rsidR="00EE7A55" w:rsidRDefault="00EE7A55" w:rsidP="00E0517C">
            <w:pPr>
              <w:ind w:left="0" w:hanging="2"/>
              <w:jc w:val="both"/>
              <w:rPr>
                <w:rFonts w:ascii="Calibri" w:eastAsia="Calibri" w:hAnsi="Calibri" w:cs="Calibri"/>
                <w:sz w:val="20"/>
                <w:szCs w:val="20"/>
              </w:rPr>
            </w:pPr>
          </w:p>
        </w:tc>
        <w:tc>
          <w:tcPr>
            <w:tcW w:w="1400" w:type="dxa"/>
          </w:tcPr>
          <w:p w14:paraId="760BB846" w14:textId="77777777" w:rsidR="00EE7A55" w:rsidRDefault="00EE7A55" w:rsidP="00E0517C">
            <w:pPr>
              <w:ind w:left="0" w:hanging="2"/>
              <w:jc w:val="both"/>
              <w:rPr>
                <w:rFonts w:ascii="Calibri" w:eastAsia="Calibri" w:hAnsi="Calibri" w:cs="Calibri"/>
                <w:color w:val="BF8F00"/>
                <w:sz w:val="20"/>
                <w:szCs w:val="20"/>
              </w:rPr>
            </w:pPr>
          </w:p>
        </w:tc>
      </w:tr>
      <w:tr w:rsidR="00EE7A55" w14:paraId="08DBB48B" w14:textId="77777777" w:rsidTr="00E0517C">
        <w:trPr>
          <w:trHeight w:val="276"/>
        </w:trPr>
        <w:tc>
          <w:tcPr>
            <w:tcW w:w="3680" w:type="dxa"/>
          </w:tcPr>
          <w:p w14:paraId="0AAEF767"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Cost of Sales - Sub Total</w:t>
            </w:r>
          </w:p>
        </w:tc>
        <w:tc>
          <w:tcPr>
            <w:tcW w:w="1400" w:type="dxa"/>
          </w:tcPr>
          <w:p w14:paraId="7555D653"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170,190</w:t>
            </w:r>
          </w:p>
        </w:tc>
        <w:tc>
          <w:tcPr>
            <w:tcW w:w="1665" w:type="dxa"/>
          </w:tcPr>
          <w:p w14:paraId="790C18E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155,556</w:t>
            </w:r>
          </w:p>
        </w:tc>
        <w:tc>
          <w:tcPr>
            <w:tcW w:w="1400" w:type="dxa"/>
          </w:tcPr>
          <w:p w14:paraId="60250FCA"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165,858</w:t>
            </w:r>
          </w:p>
        </w:tc>
      </w:tr>
      <w:tr w:rsidR="00EE7A55" w14:paraId="20FC4CD1" w14:textId="77777777" w:rsidTr="00E0517C">
        <w:trPr>
          <w:trHeight w:val="288"/>
        </w:trPr>
        <w:tc>
          <w:tcPr>
            <w:tcW w:w="3680" w:type="dxa"/>
          </w:tcPr>
          <w:p w14:paraId="6FA9EB25"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w:t>
            </w:r>
          </w:p>
        </w:tc>
        <w:tc>
          <w:tcPr>
            <w:tcW w:w="1400" w:type="dxa"/>
          </w:tcPr>
          <w:p w14:paraId="64AEE28D" w14:textId="77777777" w:rsidR="00EE7A55" w:rsidRDefault="00EE7A55" w:rsidP="00E0517C">
            <w:pPr>
              <w:ind w:left="0" w:hanging="2"/>
              <w:jc w:val="both"/>
              <w:rPr>
                <w:rFonts w:ascii="Calibri" w:eastAsia="Calibri" w:hAnsi="Calibri" w:cs="Calibri"/>
                <w:sz w:val="20"/>
                <w:szCs w:val="20"/>
              </w:rPr>
            </w:pPr>
          </w:p>
        </w:tc>
        <w:tc>
          <w:tcPr>
            <w:tcW w:w="1665" w:type="dxa"/>
          </w:tcPr>
          <w:p w14:paraId="24361BA8" w14:textId="77777777" w:rsidR="00EE7A55" w:rsidRDefault="00EE7A55" w:rsidP="00E0517C">
            <w:pPr>
              <w:ind w:left="0" w:hanging="2"/>
              <w:jc w:val="both"/>
              <w:rPr>
                <w:rFonts w:ascii="Calibri" w:eastAsia="Calibri" w:hAnsi="Calibri" w:cs="Calibri"/>
                <w:sz w:val="20"/>
                <w:szCs w:val="20"/>
              </w:rPr>
            </w:pPr>
          </w:p>
        </w:tc>
        <w:tc>
          <w:tcPr>
            <w:tcW w:w="1400" w:type="dxa"/>
          </w:tcPr>
          <w:p w14:paraId="4ACFCD1A" w14:textId="77777777" w:rsidR="00EE7A55" w:rsidRDefault="00EE7A55" w:rsidP="00E0517C">
            <w:pPr>
              <w:ind w:left="0" w:hanging="2"/>
              <w:jc w:val="both"/>
              <w:rPr>
                <w:rFonts w:ascii="Calibri" w:eastAsia="Calibri" w:hAnsi="Calibri" w:cs="Calibri"/>
                <w:color w:val="BF8F00"/>
                <w:sz w:val="20"/>
                <w:szCs w:val="20"/>
              </w:rPr>
            </w:pPr>
          </w:p>
        </w:tc>
      </w:tr>
      <w:tr w:rsidR="00EE7A55" w14:paraId="684348F3" w14:textId="77777777" w:rsidTr="00E0517C">
        <w:trPr>
          <w:trHeight w:val="276"/>
        </w:trPr>
        <w:tc>
          <w:tcPr>
            <w:tcW w:w="3680" w:type="dxa"/>
          </w:tcPr>
          <w:p w14:paraId="0A1BB6C2"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GROSS PROFIT</w:t>
            </w:r>
          </w:p>
        </w:tc>
        <w:tc>
          <w:tcPr>
            <w:tcW w:w="1400" w:type="dxa"/>
          </w:tcPr>
          <w:p w14:paraId="643EF93B"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514,649</w:t>
            </w:r>
          </w:p>
        </w:tc>
        <w:tc>
          <w:tcPr>
            <w:tcW w:w="1665" w:type="dxa"/>
          </w:tcPr>
          <w:p w14:paraId="5EEC3495"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563,235</w:t>
            </w:r>
          </w:p>
        </w:tc>
        <w:tc>
          <w:tcPr>
            <w:tcW w:w="1400" w:type="dxa"/>
          </w:tcPr>
          <w:p w14:paraId="26AA2467"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638,434</w:t>
            </w:r>
          </w:p>
        </w:tc>
      </w:tr>
      <w:tr w:rsidR="00EE7A55" w14:paraId="395DC365" w14:textId="77777777" w:rsidTr="00E0517C">
        <w:trPr>
          <w:trHeight w:val="276"/>
        </w:trPr>
        <w:tc>
          <w:tcPr>
            <w:tcW w:w="3680" w:type="dxa"/>
          </w:tcPr>
          <w:p w14:paraId="785281B1"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w:t>
            </w:r>
          </w:p>
        </w:tc>
        <w:tc>
          <w:tcPr>
            <w:tcW w:w="1400" w:type="dxa"/>
          </w:tcPr>
          <w:p w14:paraId="10466754" w14:textId="77777777" w:rsidR="00EE7A55" w:rsidRDefault="00EE7A55" w:rsidP="00E0517C">
            <w:pPr>
              <w:ind w:left="0" w:hanging="2"/>
              <w:jc w:val="both"/>
              <w:rPr>
                <w:rFonts w:ascii="Calibri" w:eastAsia="Calibri" w:hAnsi="Calibri" w:cs="Calibri"/>
                <w:sz w:val="20"/>
                <w:szCs w:val="20"/>
              </w:rPr>
            </w:pPr>
          </w:p>
        </w:tc>
        <w:tc>
          <w:tcPr>
            <w:tcW w:w="1665" w:type="dxa"/>
          </w:tcPr>
          <w:p w14:paraId="77F6B716" w14:textId="77777777" w:rsidR="00EE7A55" w:rsidRDefault="00EE7A55" w:rsidP="00E0517C">
            <w:pPr>
              <w:ind w:left="0" w:hanging="2"/>
              <w:jc w:val="both"/>
              <w:rPr>
                <w:rFonts w:ascii="Calibri" w:eastAsia="Calibri" w:hAnsi="Calibri" w:cs="Calibri"/>
                <w:sz w:val="20"/>
                <w:szCs w:val="20"/>
              </w:rPr>
            </w:pPr>
          </w:p>
        </w:tc>
        <w:tc>
          <w:tcPr>
            <w:tcW w:w="1400" w:type="dxa"/>
          </w:tcPr>
          <w:p w14:paraId="4EDAC253" w14:textId="77777777" w:rsidR="00EE7A55" w:rsidRDefault="00EE7A55" w:rsidP="00E0517C">
            <w:pPr>
              <w:ind w:left="0" w:hanging="2"/>
              <w:jc w:val="both"/>
              <w:rPr>
                <w:rFonts w:ascii="Calibri" w:eastAsia="Calibri" w:hAnsi="Calibri" w:cs="Calibri"/>
                <w:color w:val="BF8F00"/>
                <w:sz w:val="20"/>
                <w:szCs w:val="20"/>
              </w:rPr>
            </w:pPr>
          </w:p>
        </w:tc>
      </w:tr>
      <w:tr w:rsidR="00EE7A55" w14:paraId="468AD7E7" w14:textId="77777777" w:rsidTr="00E0517C">
        <w:trPr>
          <w:trHeight w:val="276"/>
        </w:trPr>
        <w:tc>
          <w:tcPr>
            <w:tcW w:w="3680" w:type="dxa"/>
          </w:tcPr>
          <w:p w14:paraId="5D1DB9FA"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w:t>
            </w:r>
          </w:p>
        </w:tc>
        <w:tc>
          <w:tcPr>
            <w:tcW w:w="1400" w:type="dxa"/>
          </w:tcPr>
          <w:p w14:paraId="5874A62D" w14:textId="77777777" w:rsidR="00EE7A55" w:rsidRDefault="00EE7A55" w:rsidP="00E0517C">
            <w:pPr>
              <w:ind w:left="0" w:hanging="2"/>
              <w:jc w:val="both"/>
              <w:rPr>
                <w:rFonts w:ascii="Calibri" w:eastAsia="Calibri" w:hAnsi="Calibri" w:cs="Calibri"/>
                <w:sz w:val="20"/>
                <w:szCs w:val="20"/>
              </w:rPr>
            </w:pPr>
          </w:p>
        </w:tc>
        <w:tc>
          <w:tcPr>
            <w:tcW w:w="1665" w:type="dxa"/>
          </w:tcPr>
          <w:p w14:paraId="0E17FDF1" w14:textId="77777777" w:rsidR="00EE7A55" w:rsidRDefault="00EE7A55" w:rsidP="00E0517C">
            <w:pPr>
              <w:ind w:left="0" w:hanging="2"/>
              <w:jc w:val="both"/>
              <w:rPr>
                <w:rFonts w:ascii="Calibri" w:eastAsia="Calibri" w:hAnsi="Calibri" w:cs="Calibri"/>
                <w:sz w:val="20"/>
                <w:szCs w:val="20"/>
              </w:rPr>
            </w:pPr>
          </w:p>
        </w:tc>
        <w:tc>
          <w:tcPr>
            <w:tcW w:w="1400" w:type="dxa"/>
          </w:tcPr>
          <w:p w14:paraId="4975C81D" w14:textId="77777777" w:rsidR="00EE7A55" w:rsidRDefault="00EE7A55" w:rsidP="00E0517C">
            <w:pPr>
              <w:ind w:left="0" w:hanging="2"/>
              <w:jc w:val="both"/>
              <w:rPr>
                <w:rFonts w:ascii="Calibri" w:eastAsia="Calibri" w:hAnsi="Calibri" w:cs="Calibri"/>
                <w:color w:val="BF8F00"/>
                <w:sz w:val="20"/>
                <w:szCs w:val="20"/>
              </w:rPr>
            </w:pPr>
          </w:p>
        </w:tc>
      </w:tr>
      <w:tr w:rsidR="00EE7A55" w14:paraId="1C57FFF8" w14:textId="77777777" w:rsidTr="00E0517C">
        <w:trPr>
          <w:trHeight w:val="276"/>
        </w:trPr>
        <w:tc>
          <w:tcPr>
            <w:tcW w:w="3680" w:type="dxa"/>
          </w:tcPr>
          <w:p w14:paraId="57898AD0"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Other Income</w:t>
            </w:r>
          </w:p>
        </w:tc>
        <w:tc>
          <w:tcPr>
            <w:tcW w:w="1400" w:type="dxa"/>
          </w:tcPr>
          <w:p w14:paraId="529F3BDB"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9,221</w:t>
            </w:r>
          </w:p>
        </w:tc>
        <w:tc>
          <w:tcPr>
            <w:tcW w:w="1665" w:type="dxa"/>
          </w:tcPr>
          <w:p w14:paraId="41C828C9"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2,000</w:t>
            </w:r>
          </w:p>
        </w:tc>
        <w:tc>
          <w:tcPr>
            <w:tcW w:w="1400" w:type="dxa"/>
          </w:tcPr>
          <w:p w14:paraId="36D173E6"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0</w:t>
            </w:r>
          </w:p>
        </w:tc>
      </w:tr>
      <w:tr w:rsidR="00EE7A55" w14:paraId="4287ECE6" w14:textId="77777777" w:rsidTr="00E0517C">
        <w:trPr>
          <w:trHeight w:val="276"/>
        </w:trPr>
        <w:tc>
          <w:tcPr>
            <w:tcW w:w="3680" w:type="dxa"/>
          </w:tcPr>
          <w:p w14:paraId="77039685"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xml:space="preserve"> </w:t>
            </w:r>
          </w:p>
        </w:tc>
        <w:tc>
          <w:tcPr>
            <w:tcW w:w="1400" w:type="dxa"/>
          </w:tcPr>
          <w:p w14:paraId="5FB26CD1" w14:textId="77777777" w:rsidR="00EE7A55" w:rsidRDefault="00EE7A55" w:rsidP="00E0517C">
            <w:pPr>
              <w:ind w:left="0" w:hanging="2"/>
              <w:jc w:val="both"/>
              <w:rPr>
                <w:rFonts w:ascii="Calibri" w:eastAsia="Calibri" w:hAnsi="Calibri" w:cs="Calibri"/>
                <w:sz w:val="20"/>
                <w:szCs w:val="20"/>
              </w:rPr>
            </w:pPr>
          </w:p>
        </w:tc>
        <w:tc>
          <w:tcPr>
            <w:tcW w:w="1665" w:type="dxa"/>
          </w:tcPr>
          <w:p w14:paraId="5B057B8B" w14:textId="77777777" w:rsidR="00EE7A55" w:rsidRDefault="00EE7A55" w:rsidP="00E0517C">
            <w:pPr>
              <w:ind w:left="0" w:hanging="2"/>
              <w:jc w:val="both"/>
              <w:rPr>
                <w:rFonts w:ascii="Calibri" w:eastAsia="Calibri" w:hAnsi="Calibri" w:cs="Calibri"/>
                <w:sz w:val="20"/>
                <w:szCs w:val="20"/>
              </w:rPr>
            </w:pPr>
          </w:p>
        </w:tc>
        <w:tc>
          <w:tcPr>
            <w:tcW w:w="1400" w:type="dxa"/>
          </w:tcPr>
          <w:p w14:paraId="7C6179BB" w14:textId="77777777" w:rsidR="00EE7A55" w:rsidRDefault="00EE7A55" w:rsidP="00E0517C">
            <w:pPr>
              <w:ind w:left="0" w:hanging="2"/>
              <w:jc w:val="both"/>
              <w:rPr>
                <w:rFonts w:ascii="Calibri" w:eastAsia="Calibri" w:hAnsi="Calibri" w:cs="Calibri"/>
                <w:color w:val="BF8F00"/>
                <w:sz w:val="20"/>
                <w:szCs w:val="20"/>
              </w:rPr>
            </w:pPr>
          </w:p>
        </w:tc>
      </w:tr>
      <w:tr w:rsidR="00EE7A55" w14:paraId="313257B4" w14:textId="77777777" w:rsidTr="00E0517C">
        <w:trPr>
          <w:trHeight w:val="276"/>
        </w:trPr>
        <w:tc>
          <w:tcPr>
            <w:tcW w:w="3680" w:type="dxa"/>
          </w:tcPr>
          <w:p w14:paraId="73981808"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Expenses</w:t>
            </w:r>
          </w:p>
        </w:tc>
        <w:tc>
          <w:tcPr>
            <w:tcW w:w="1400" w:type="dxa"/>
          </w:tcPr>
          <w:p w14:paraId="2CDEDB00" w14:textId="77777777" w:rsidR="00EE7A55" w:rsidRDefault="00EE7A55" w:rsidP="00E0517C">
            <w:pPr>
              <w:ind w:left="0" w:hanging="2"/>
              <w:jc w:val="both"/>
              <w:rPr>
                <w:rFonts w:ascii="Calibri" w:eastAsia="Calibri" w:hAnsi="Calibri" w:cs="Calibri"/>
                <w:b/>
                <w:sz w:val="20"/>
                <w:szCs w:val="20"/>
              </w:rPr>
            </w:pPr>
          </w:p>
        </w:tc>
        <w:tc>
          <w:tcPr>
            <w:tcW w:w="1665" w:type="dxa"/>
          </w:tcPr>
          <w:p w14:paraId="7C845EA5" w14:textId="77777777" w:rsidR="00EE7A55" w:rsidRDefault="00EE7A55" w:rsidP="00E0517C">
            <w:pPr>
              <w:ind w:left="0" w:hanging="2"/>
              <w:jc w:val="both"/>
              <w:rPr>
                <w:rFonts w:ascii="Calibri" w:eastAsia="Calibri" w:hAnsi="Calibri" w:cs="Calibri"/>
                <w:sz w:val="20"/>
                <w:szCs w:val="20"/>
              </w:rPr>
            </w:pPr>
          </w:p>
        </w:tc>
        <w:tc>
          <w:tcPr>
            <w:tcW w:w="1400" w:type="dxa"/>
          </w:tcPr>
          <w:p w14:paraId="7D2FE35D" w14:textId="77777777" w:rsidR="00EE7A55" w:rsidRDefault="00EE7A55" w:rsidP="00E0517C">
            <w:pPr>
              <w:ind w:left="0" w:hanging="2"/>
              <w:jc w:val="both"/>
              <w:rPr>
                <w:rFonts w:ascii="Calibri" w:eastAsia="Calibri" w:hAnsi="Calibri" w:cs="Calibri"/>
                <w:color w:val="BF8F00"/>
                <w:sz w:val="20"/>
                <w:szCs w:val="20"/>
              </w:rPr>
            </w:pPr>
          </w:p>
        </w:tc>
      </w:tr>
      <w:tr w:rsidR="00EE7A55" w14:paraId="5B4D7376" w14:textId="77777777" w:rsidTr="00E0517C">
        <w:trPr>
          <w:trHeight w:val="276"/>
        </w:trPr>
        <w:tc>
          <w:tcPr>
            <w:tcW w:w="3680" w:type="dxa"/>
          </w:tcPr>
          <w:p w14:paraId="735B6409"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Wages</w:t>
            </w:r>
          </w:p>
        </w:tc>
        <w:tc>
          <w:tcPr>
            <w:tcW w:w="1400" w:type="dxa"/>
          </w:tcPr>
          <w:p w14:paraId="1419B0B2"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217,987</w:t>
            </w:r>
          </w:p>
        </w:tc>
        <w:tc>
          <w:tcPr>
            <w:tcW w:w="1665" w:type="dxa"/>
          </w:tcPr>
          <w:p w14:paraId="389C6738"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248,505</w:t>
            </w:r>
          </w:p>
        </w:tc>
        <w:tc>
          <w:tcPr>
            <w:tcW w:w="1400" w:type="dxa"/>
          </w:tcPr>
          <w:p w14:paraId="63309EEA"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285,781</w:t>
            </w:r>
          </w:p>
        </w:tc>
      </w:tr>
      <w:tr w:rsidR="00EE7A55" w14:paraId="6059E8AC" w14:textId="77777777" w:rsidTr="00E0517C">
        <w:trPr>
          <w:trHeight w:val="276"/>
        </w:trPr>
        <w:tc>
          <w:tcPr>
            <w:tcW w:w="3680" w:type="dxa"/>
          </w:tcPr>
          <w:p w14:paraId="45536AC1"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Pension Costs</w:t>
            </w:r>
          </w:p>
        </w:tc>
        <w:tc>
          <w:tcPr>
            <w:tcW w:w="1400" w:type="dxa"/>
          </w:tcPr>
          <w:p w14:paraId="2C3355BE"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1,818</w:t>
            </w:r>
          </w:p>
        </w:tc>
        <w:tc>
          <w:tcPr>
            <w:tcW w:w="1665" w:type="dxa"/>
          </w:tcPr>
          <w:p w14:paraId="486D1584"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2,009</w:t>
            </w:r>
          </w:p>
        </w:tc>
        <w:tc>
          <w:tcPr>
            <w:tcW w:w="1400" w:type="dxa"/>
          </w:tcPr>
          <w:p w14:paraId="1BDF4B56"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2,210</w:t>
            </w:r>
          </w:p>
        </w:tc>
      </w:tr>
      <w:tr w:rsidR="00EE7A55" w14:paraId="6E26E39B" w14:textId="77777777" w:rsidTr="00E0517C">
        <w:trPr>
          <w:trHeight w:val="276"/>
        </w:trPr>
        <w:tc>
          <w:tcPr>
            <w:tcW w:w="3680" w:type="dxa"/>
          </w:tcPr>
          <w:p w14:paraId="744004CB"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Advertising</w:t>
            </w:r>
          </w:p>
        </w:tc>
        <w:tc>
          <w:tcPr>
            <w:tcW w:w="1400" w:type="dxa"/>
          </w:tcPr>
          <w:p w14:paraId="5704D8AE"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417</w:t>
            </w:r>
          </w:p>
        </w:tc>
        <w:tc>
          <w:tcPr>
            <w:tcW w:w="1665" w:type="dxa"/>
          </w:tcPr>
          <w:p w14:paraId="6FF96BA4"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459</w:t>
            </w:r>
          </w:p>
        </w:tc>
        <w:tc>
          <w:tcPr>
            <w:tcW w:w="1400" w:type="dxa"/>
          </w:tcPr>
          <w:p w14:paraId="4EA36A03"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1,250</w:t>
            </w:r>
          </w:p>
        </w:tc>
      </w:tr>
      <w:tr w:rsidR="00EE7A55" w14:paraId="7FDD11EC" w14:textId="77777777" w:rsidTr="00E0517C">
        <w:trPr>
          <w:trHeight w:val="276"/>
        </w:trPr>
        <w:tc>
          <w:tcPr>
            <w:tcW w:w="3680" w:type="dxa"/>
          </w:tcPr>
          <w:p w14:paraId="64F6AE70"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Rent, Rates &amp; Ins</w:t>
            </w:r>
          </w:p>
        </w:tc>
        <w:tc>
          <w:tcPr>
            <w:tcW w:w="1400" w:type="dxa"/>
          </w:tcPr>
          <w:p w14:paraId="668EE5B6"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23,583</w:t>
            </w:r>
          </w:p>
        </w:tc>
        <w:tc>
          <w:tcPr>
            <w:tcW w:w="1665" w:type="dxa"/>
          </w:tcPr>
          <w:p w14:paraId="130F6DF5"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20,753</w:t>
            </w:r>
          </w:p>
        </w:tc>
        <w:tc>
          <w:tcPr>
            <w:tcW w:w="1400" w:type="dxa"/>
          </w:tcPr>
          <w:p w14:paraId="51FA06A0"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21,791</w:t>
            </w:r>
          </w:p>
        </w:tc>
      </w:tr>
      <w:tr w:rsidR="00EE7A55" w14:paraId="57B1E5C3" w14:textId="77777777" w:rsidTr="00E0517C">
        <w:trPr>
          <w:trHeight w:val="276"/>
        </w:trPr>
        <w:tc>
          <w:tcPr>
            <w:tcW w:w="3680" w:type="dxa"/>
          </w:tcPr>
          <w:p w14:paraId="5F0576DB"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Light &amp; Heat</w:t>
            </w:r>
          </w:p>
        </w:tc>
        <w:tc>
          <w:tcPr>
            <w:tcW w:w="1400" w:type="dxa"/>
          </w:tcPr>
          <w:p w14:paraId="6FAD8D97"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46,905</w:t>
            </w:r>
          </w:p>
        </w:tc>
        <w:tc>
          <w:tcPr>
            <w:tcW w:w="1665" w:type="dxa"/>
          </w:tcPr>
          <w:p w14:paraId="701DD87B"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58,631</w:t>
            </w:r>
          </w:p>
        </w:tc>
        <w:tc>
          <w:tcPr>
            <w:tcW w:w="1400" w:type="dxa"/>
          </w:tcPr>
          <w:p w14:paraId="4406E5FD"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73,289</w:t>
            </w:r>
          </w:p>
        </w:tc>
      </w:tr>
      <w:tr w:rsidR="00EE7A55" w14:paraId="47744577" w14:textId="77777777" w:rsidTr="00E0517C">
        <w:trPr>
          <w:trHeight w:val="276"/>
        </w:trPr>
        <w:tc>
          <w:tcPr>
            <w:tcW w:w="3680" w:type="dxa"/>
          </w:tcPr>
          <w:p w14:paraId="5EC85549"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Telephone</w:t>
            </w:r>
          </w:p>
        </w:tc>
        <w:tc>
          <w:tcPr>
            <w:tcW w:w="1400" w:type="dxa"/>
          </w:tcPr>
          <w:p w14:paraId="467CBD7E"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8,136</w:t>
            </w:r>
          </w:p>
        </w:tc>
        <w:tc>
          <w:tcPr>
            <w:tcW w:w="1665" w:type="dxa"/>
          </w:tcPr>
          <w:p w14:paraId="3A7E5AC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7,648</w:t>
            </w:r>
          </w:p>
        </w:tc>
        <w:tc>
          <w:tcPr>
            <w:tcW w:w="1400" w:type="dxa"/>
          </w:tcPr>
          <w:p w14:paraId="1C6E1DA7"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7,801</w:t>
            </w:r>
          </w:p>
        </w:tc>
      </w:tr>
      <w:tr w:rsidR="00EE7A55" w14:paraId="31D8443B" w14:textId="77777777" w:rsidTr="00E0517C">
        <w:trPr>
          <w:trHeight w:val="276"/>
        </w:trPr>
        <w:tc>
          <w:tcPr>
            <w:tcW w:w="3680" w:type="dxa"/>
          </w:tcPr>
          <w:p w14:paraId="5299D01A"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Print and Stationery</w:t>
            </w:r>
          </w:p>
        </w:tc>
        <w:tc>
          <w:tcPr>
            <w:tcW w:w="1400" w:type="dxa"/>
          </w:tcPr>
          <w:p w14:paraId="71D16888"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6,164</w:t>
            </w:r>
          </w:p>
        </w:tc>
        <w:tc>
          <w:tcPr>
            <w:tcW w:w="1665" w:type="dxa"/>
          </w:tcPr>
          <w:p w14:paraId="09A4299D"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7,397</w:t>
            </w:r>
          </w:p>
        </w:tc>
        <w:tc>
          <w:tcPr>
            <w:tcW w:w="1400" w:type="dxa"/>
          </w:tcPr>
          <w:p w14:paraId="79DD176A"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7,027</w:t>
            </w:r>
          </w:p>
        </w:tc>
      </w:tr>
      <w:tr w:rsidR="00EE7A55" w14:paraId="1F952A19" w14:textId="77777777" w:rsidTr="00E0517C">
        <w:trPr>
          <w:trHeight w:val="276"/>
        </w:trPr>
        <w:tc>
          <w:tcPr>
            <w:tcW w:w="3680" w:type="dxa"/>
          </w:tcPr>
          <w:p w14:paraId="50BE55B0"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Exhibitions and Promotions</w:t>
            </w:r>
          </w:p>
        </w:tc>
        <w:tc>
          <w:tcPr>
            <w:tcW w:w="1400" w:type="dxa"/>
          </w:tcPr>
          <w:p w14:paraId="30EA1B01" w14:textId="77777777" w:rsidR="00EE7A55" w:rsidRDefault="00EE7A55" w:rsidP="00E0517C">
            <w:pPr>
              <w:ind w:left="0" w:hanging="2"/>
              <w:jc w:val="both"/>
              <w:rPr>
                <w:rFonts w:ascii="Calibri" w:eastAsia="Calibri" w:hAnsi="Calibri" w:cs="Calibri"/>
                <w:sz w:val="20"/>
                <w:szCs w:val="20"/>
              </w:rPr>
            </w:pPr>
          </w:p>
        </w:tc>
        <w:tc>
          <w:tcPr>
            <w:tcW w:w="1665" w:type="dxa"/>
          </w:tcPr>
          <w:p w14:paraId="201AB594" w14:textId="77777777" w:rsidR="00EE7A55" w:rsidRDefault="00EE7A55" w:rsidP="00E0517C">
            <w:pPr>
              <w:ind w:left="0" w:hanging="2"/>
              <w:jc w:val="both"/>
              <w:rPr>
                <w:rFonts w:ascii="Calibri" w:eastAsia="Calibri" w:hAnsi="Calibri" w:cs="Calibri"/>
                <w:sz w:val="20"/>
                <w:szCs w:val="20"/>
              </w:rPr>
            </w:pPr>
          </w:p>
        </w:tc>
        <w:tc>
          <w:tcPr>
            <w:tcW w:w="1400" w:type="dxa"/>
          </w:tcPr>
          <w:p w14:paraId="3BB4BBCB" w14:textId="77777777" w:rsidR="00EE7A55" w:rsidRDefault="00EE7A55" w:rsidP="00E0517C">
            <w:pPr>
              <w:ind w:left="0" w:hanging="2"/>
              <w:jc w:val="both"/>
              <w:rPr>
                <w:rFonts w:ascii="Calibri" w:eastAsia="Calibri" w:hAnsi="Calibri" w:cs="Calibri"/>
                <w:color w:val="BF8F00"/>
                <w:sz w:val="20"/>
                <w:szCs w:val="20"/>
              </w:rPr>
            </w:pPr>
          </w:p>
        </w:tc>
      </w:tr>
      <w:tr w:rsidR="00EE7A55" w14:paraId="692334F8" w14:textId="77777777" w:rsidTr="00E0517C">
        <w:trPr>
          <w:trHeight w:val="276"/>
        </w:trPr>
        <w:tc>
          <w:tcPr>
            <w:tcW w:w="3680" w:type="dxa"/>
          </w:tcPr>
          <w:p w14:paraId="387CC245"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Motor and Travel</w:t>
            </w:r>
          </w:p>
        </w:tc>
        <w:tc>
          <w:tcPr>
            <w:tcW w:w="1400" w:type="dxa"/>
          </w:tcPr>
          <w:p w14:paraId="2535ABF5"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106</w:t>
            </w:r>
          </w:p>
        </w:tc>
        <w:tc>
          <w:tcPr>
            <w:tcW w:w="1665" w:type="dxa"/>
          </w:tcPr>
          <w:p w14:paraId="17129625"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106</w:t>
            </w:r>
          </w:p>
        </w:tc>
        <w:tc>
          <w:tcPr>
            <w:tcW w:w="1400" w:type="dxa"/>
          </w:tcPr>
          <w:p w14:paraId="3F16CF80"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150</w:t>
            </w:r>
          </w:p>
        </w:tc>
      </w:tr>
      <w:tr w:rsidR="00EE7A55" w14:paraId="74BB917F" w14:textId="77777777" w:rsidTr="00E0517C">
        <w:trPr>
          <w:trHeight w:val="276"/>
        </w:trPr>
        <w:tc>
          <w:tcPr>
            <w:tcW w:w="3680" w:type="dxa"/>
          </w:tcPr>
          <w:p w14:paraId="06B3F546"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Professional Fees</w:t>
            </w:r>
          </w:p>
        </w:tc>
        <w:tc>
          <w:tcPr>
            <w:tcW w:w="1400" w:type="dxa"/>
          </w:tcPr>
          <w:p w14:paraId="40D5367A"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28,932</w:t>
            </w:r>
          </w:p>
        </w:tc>
        <w:tc>
          <w:tcPr>
            <w:tcW w:w="1665" w:type="dxa"/>
          </w:tcPr>
          <w:p w14:paraId="4E97BB10"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18,806</w:t>
            </w:r>
          </w:p>
        </w:tc>
        <w:tc>
          <w:tcPr>
            <w:tcW w:w="1400" w:type="dxa"/>
          </w:tcPr>
          <w:p w14:paraId="2DF03F5D"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20,686</w:t>
            </w:r>
          </w:p>
        </w:tc>
      </w:tr>
      <w:tr w:rsidR="00EE7A55" w14:paraId="5605A8FF" w14:textId="77777777" w:rsidTr="00E0517C">
        <w:trPr>
          <w:trHeight w:val="276"/>
        </w:trPr>
        <w:tc>
          <w:tcPr>
            <w:tcW w:w="3680" w:type="dxa"/>
          </w:tcPr>
          <w:p w14:paraId="5AC9B69D"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Leasing</w:t>
            </w:r>
          </w:p>
        </w:tc>
        <w:tc>
          <w:tcPr>
            <w:tcW w:w="1400" w:type="dxa"/>
          </w:tcPr>
          <w:p w14:paraId="076F7A15"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3,961</w:t>
            </w:r>
          </w:p>
        </w:tc>
        <w:tc>
          <w:tcPr>
            <w:tcW w:w="1665" w:type="dxa"/>
          </w:tcPr>
          <w:p w14:paraId="5AAB3153"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4,951</w:t>
            </w:r>
          </w:p>
        </w:tc>
        <w:tc>
          <w:tcPr>
            <w:tcW w:w="1400" w:type="dxa"/>
          </w:tcPr>
          <w:p w14:paraId="749011BE"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6,189</w:t>
            </w:r>
          </w:p>
        </w:tc>
      </w:tr>
      <w:tr w:rsidR="00EE7A55" w14:paraId="52DD1C3D" w14:textId="77777777" w:rsidTr="00E0517C">
        <w:trPr>
          <w:trHeight w:val="276"/>
        </w:trPr>
        <w:tc>
          <w:tcPr>
            <w:tcW w:w="3680" w:type="dxa"/>
          </w:tcPr>
          <w:p w14:paraId="32312BF5"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Equipment Rental</w:t>
            </w:r>
          </w:p>
        </w:tc>
        <w:tc>
          <w:tcPr>
            <w:tcW w:w="1400" w:type="dxa"/>
          </w:tcPr>
          <w:p w14:paraId="2370305F"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1,930</w:t>
            </w:r>
          </w:p>
        </w:tc>
        <w:tc>
          <w:tcPr>
            <w:tcW w:w="1665" w:type="dxa"/>
          </w:tcPr>
          <w:p w14:paraId="21FC623D"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2,200</w:t>
            </w:r>
          </w:p>
        </w:tc>
        <w:tc>
          <w:tcPr>
            <w:tcW w:w="1400" w:type="dxa"/>
          </w:tcPr>
          <w:p w14:paraId="6A517AB3"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2,211</w:t>
            </w:r>
          </w:p>
        </w:tc>
      </w:tr>
      <w:tr w:rsidR="00EE7A55" w14:paraId="549963DA" w14:textId="77777777" w:rsidTr="00E0517C">
        <w:trPr>
          <w:trHeight w:val="276"/>
        </w:trPr>
        <w:tc>
          <w:tcPr>
            <w:tcW w:w="3680" w:type="dxa"/>
          </w:tcPr>
          <w:p w14:paraId="079129A1"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Repairs and Renewals</w:t>
            </w:r>
          </w:p>
        </w:tc>
        <w:tc>
          <w:tcPr>
            <w:tcW w:w="1400" w:type="dxa"/>
          </w:tcPr>
          <w:p w14:paraId="66F6B451"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59,710</w:t>
            </w:r>
          </w:p>
        </w:tc>
        <w:tc>
          <w:tcPr>
            <w:tcW w:w="1665" w:type="dxa"/>
          </w:tcPr>
          <w:p w14:paraId="2170756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32,841</w:t>
            </w:r>
          </w:p>
        </w:tc>
        <w:tc>
          <w:tcPr>
            <w:tcW w:w="1400" w:type="dxa"/>
          </w:tcPr>
          <w:p w14:paraId="72557C95"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45,977</w:t>
            </w:r>
          </w:p>
        </w:tc>
      </w:tr>
      <w:tr w:rsidR="00EE7A55" w14:paraId="38E6870A" w14:textId="77777777" w:rsidTr="00E0517C">
        <w:trPr>
          <w:trHeight w:val="276"/>
        </w:trPr>
        <w:tc>
          <w:tcPr>
            <w:tcW w:w="3680" w:type="dxa"/>
          </w:tcPr>
          <w:p w14:paraId="1B9888A0"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Disallowed VAT</w:t>
            </w:r>
          </w:p>
        </w:tc>
        <w:tc>
          <w:tcPr>
            <w:tcW w:w="1400" w:type="dxa"/>
          </w:tcPr>
          <w:p w14:paraId="45BE2137"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40,182</w:t>
            </w:r>
          </w:p>
        </w:tc>
        <w:tc>
          <w:tcPr>
            <w:tcW w:w="1665" w:type="dxa"/>
          </w:tcPr>
          <w:p w14:paraId="2A0D1293"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46,209</w:t>
            </w:r>
          </w:p>
        </w:tc>
        <w:tc>
          <w:tcPr>
            <w:tcW w:w="1400" w:type="dxa"/>
          </w:tcPr>
          <w:p w14:paraId="528E51D7"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57,762</w:t>
            </w:r>
          </w:p>
        </w:tc>
      </w:tr>
      <w:tr w:rsidR="00EE7A55" w14:paraId="03DFD6D5" w14:textId="77777777" w:rsidTr="00E0517C">
        <w:trPr>
          <w:trHeight w:val="276"/>
        </w:trPr>
        <w:tc>
          <w:tcPr>
            <w:tcW w:w="3680" w:type="dxa"/>
          </w:tcPr>
          <w:p w14:paraId="7ED74D9D"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Depreciation</w:t>
            </w:r>
          </w:p>
        </w:tc>
        <w:tc>
          <w:tcPr>
            <w:tcW w:w="1400" w:type="dxa"/>
          </w:tcPr>
          <w:p w14:paraId="24C98F13"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67,715</w:t>
            </w:r>
          </w:p>
        </w:tc>
        <w:tc>
          <w:tcPr>
            <w:tcW w:w="1665" w:type="dxa"/>
          </w:tcPr>
          <w:p w14:paraId="63829C4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89,384</w:t>
            </w:r>
          </w:p>
        </w:tc>
        <w:tc>
          <w:tcPr>
            <w:tcW w:w="1400" w:type="dxa"/>
          </w:tcPr>
          <w:p w14:paraId="24B30BFE"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98,322</w:t>
            </w:r>
          </w:p>
        </w:tc>
      </w:tr>
      <w:tr w:rsidR="00EE7A55" w14:paraId="30164BAF" w14:textId="77777777" w:rsidTr="00E0517C">
        <w:trPr>
          <w:trHeight w:val="276"/>
        </w:trPr>
        <w:tc>
          <w:tcPr>
            <w:tcW w:w="3680" w:type="dxa"/>
          </w:tcPr>
          <w:p w14:paraId="3D416EC3"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Bank Charges</w:t>
            </w:r>
          </w:p>
        </w:tc>
        <w:tc>
          <w:tcPr>
            <w:tcW w:w="1400" w:type="dxa"/>
          </w:tcPr>
          <w:p w14:paraId="12431053"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21,942</w:t>
            </w:r>
          </w:p>
        </w:tc>
        <w:tc>
          <w:tcPr>
            <w:tcW w:w="1665" w:type="dxa"/>
          </w:tcPr>
          <w:p w14:paraId="31D5FFB1"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19,748</w:t>
            </w:r>
          </w:p>
        </w:tc>
        <w:tc>
          <w:tcPr>
            <w:tcW w:w="1400" w:type="dxa"/>
          </w:tcPr>
          <w:p w14:paraId="79BF0456"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24,685</w:t>
            </w:r>
          </w:p>
        </w:tc>
      </w:tr>
      <w:tr w:rsidR="00EE7A55" w14:paraId="524C27EA" w14:textId="77777777" w:rsidTr="00E0517C">
        <w:trPr>
          <w:trHeight w:val="288"/>
        </w:trPr>
        <w:tc>
          <w:tcPr>
            <w:tcW w:w="3680" w:type="dxa"/>
          </w:tcPr>
          <w:p w14:paraId="6262368A"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Sundries</w:t>
            </w:r>
          </w:p>
        </w:tc>
        <w:tc>
          <w:tcPr>
            <w:tcW w:w="1400" w:type="dxa"/>
          </w:tcPr>
          <w:p w14:paraId="6CD32E49"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42,601</w:t>
            </w:r>
          </w:p>
        </w:tc>
        <w:tc>
          <w:tcPr>
            <w:tcW w:w="1665" w:type="dxa"/>
          </w:tcPr>
          <w:p w14:paraId="7CA3A4C5"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38,341</w:t>
            </w:r>
          </w:p>
        </w:tc>
        <w:tc>
          <w:tcPr>
            <w:tcW w:w="1400" w:type="dxa"/>
          </w:tcPr>
          <w:p w14:paraId="2CF51C51"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42,942</w:t>
            </w:r>
          </w:p>
        </w:tc>
      </w:tr>
      <w:tr w:rsidR="00EE7A55" w14:paraId="353364A5" w14:textId="77777777" w:rsidTr="00E0517C">
        <w:trPr>
          <w:trHeight w:val="288"/>
        </w:trPr>
        <w:tc>
          <w:tcPr>
            <w:tcW w:w="3680" w:type="dxa"/>
          </w:tcPr>
          <w:p w14:paraId="4EA429B4"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Total Payments</w:t>
            </w:r>
          </w:p>
        </w:tc>
        <w:tc>
          <w:tcPr>
            <w:tcW w:w="1400" w:type="dxa"/>
          </w:tcPr>
          <w:p w14:paraId="0AE0B53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572,089</w:t>
            </w:r>
          </w:p>
        </w:tc>
        <w:tc>
          <w:tcPr>
            <w:tcW w:w="1665" w:type="dxa"/>
          </w:tcPr>
          <w:p w14:paraId="69958647"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597,987</w:t>
            </w:r>
          </w:p>
        </w:tc>
        <w:tc>
          <w:tcPr>
            <w:tcW w:w="1400" w:type="dxa"/>
          </w:tcPr>
          <w:p w14:paraId="284D3693"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698,072</w:t>
            </w:r>
          </w:p>
        </w:tc>
      </w:tr>
      <w:tr w:rsidR="00EE7A55" w14:paraId="43CF819E" w14:textId="77777777" w:rsidTr="00E0517C">
        <w:trPr>
          <w:trHeight w:val="288"/>
        </w:trPr>
        <w:tc>
          <w:tcPr>
            <w:tcW w:w="3680" w:type="dxa"/>
          </w:tcPr>
          <w:p w14:paraId="0FA8CD1C" w14:textId="77777777" w:rsidR="00EE7A55" w:rsidRDefault="00EE7A55" w:rsidP="00E0517C">
            <w:pPr>
              <w:ind w:left="0" w:hanging="2"/>
              <w:jc w:val="both"/>
              <w:rPr>
                <w:rFonts w:ascii="Calibri" w:eastAsia="Calibri" w:hAnsi="Calibri" w:cs="Calibri"/>
                <w:sz w:val="20"/>
                <w:szCs w:val="20"/>
              </w:rPr>
            </w:pPr>
            <w:r>
              <w:rPr>
                <w:rFonts w:ascii="Calibri" w:eastAsia="Calibri" w:hAnsi="Calibri" w:cs="Calibri"/>
                <w:sz w:val="20"/>
                <w:szCs w:val="20"/>
              </w:rPr>
              <w:t> </w:t>
            </w:r>
          </w:p>
        </w:tc>
        <w:tc>
          <w:tcPr>
            <w:tcW w:w="1400" w:type="dxa"/>
          </w:tcPr>
          <w:p w14:paraId="59D1635E" w14:textId="77777777" w:rsidR="00EE7A55" w:rsidRDefault="00EE7A55" w:rsidP="00E0517C">
            <w:pPr>
              <w:ind w:left="0" w:hanging="2"/>
              <w:jc w:val="both"/>
              <w:rPr>
                <w:rFonts w:ascii="Calibri" w:eastAsia="Calibri" w:hAnsi="Calibri" w:cs="Calibri"/>
                <w:sz w:val="20"/>
                <w:szCs w:val="20"/>
              </w:rPr>
            </w:pPr>
          </w:p>
        </w:tc>
        <w:tc>
          <w:tcPr>
            <w:tcW w:w="1665" w:type="dxa"/>
          </w:tcPr>
          <w:p w14:paraId="50DDEFD4" w14:textId="77777777" w:rsidR="00EE7A55" w:rsidRDefault="00EE7A55" w:rsidP="00E0517C">
            <w:pPr>
              <w:ind w:left="0" w:hanging="2"/>
              <w:jc w:val="both"/>
              <w:rPr>
                <w:rFonts w:ascii="Calibri" w:eastAsia="Calibri" w:hAnsi="Calibri" w:cs="Calibri"/>
                <w:sz w:val="20"/>
                <w:szCs w:val="20"/>
              </w:rPr>
            </w:pPr>
          </w:p>
        </w:tc>
        <w:tc>
          <w:tcPr>
            <w:tcW w:w="1400" w:type="dxa"/>
          </w:tcPr>
          <w:p w14:paraId="6D467A52" w14:textId="77777777" w:rsidR="00EE7A55" w:rsidRDefault="00EE7A55" w:rsidP="00E0517C">
            <w:pPr>
              <w:ind w:left="0" w:hanging="2"/>
              <w:jc w:val="both"/>
              <w:rPr>
                <w:rFonts w:ascii="Calibri" w:eastAsia="Calibri" w:hAnsi="Calibri" w:cs="Calibri"/>
                <w:color w:val="BF8F00"/>
                <w:sz w:val="20"/>
                <w:szCs w:val="20"/>
              </w:rPr>
            </w:pPr>
          </w:p>
        </w:tc>
      </w:tr>
      <w:tr w:rsidR="00EE7A55" w14:paraId="19C6BF75" w14:textId="77777777" w:rsidTr="00E0517C">
        <w:trPr>
          <w:trHeight w:val="288"/>
        </w:trPr>
        <w:tc>
          <w:tcPr>
            <w:tcW w:w="3680" w:type="dxa"/>
          </w:tcPr>
          <w:p w14:paraId="0AAC5E8C"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NET PROFIT/LOSS BEFORE TAX</w:t>
            </w:r>
          </w:p>
        </w:tc>
        <w:tc>
          <w:tcPr>
            <w:tcW w:w="1400" w:type="dxa"/>
          </w:tcPr>
          <w:p w14:paraId="11B3D3AA"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-48,219</w:t>
            </w:r>
          </w:p>
        </w:tc>
        <w:tc>
          <w:tcPr>
            <w:tcW w:w="1665" w:type="dxa"/>
          </w:tcPr>
          <w:p w14:paraId="3ACBDA14" w14:textId="77777777" w:rsidR="00EE7A55" w:rsidRDefault="00EE7A55" w:rsidP="00E0517C">
            <w:pPr>
              <w:ind w:left="0" w:hanging="2"/>
              <w:jc w:val="both"/>
              <w:rPr>
                <w:rFonts w:ascii="Calibri" w:eastAsia="Calibri" w:hAnsi="Calibri" w:cs="Calibri"/>
                <w:b/>
                <w:sz w:val="20"/>
                <w:szCs w:val="20"/>
              </w:rPr>
            </w:pPr>
            <w:r>
              <w:rPr>
                <w:rFonts w:ascii="Calibri" w:eastAsia="Calibri" w:hAnsi="Calibri" w:cs="Calibri"/>
                <w:b/>
                <w:sz w:val="20"/>
                <w:szCs w:val="20"/>
              </w:rPr>
              <w:t>-32,752</w:t>
            </w:r>
          </w:p>
        </w:tc>
        <w:tc>
          <w:tcPr>
            <w:tcW w:w="1400" w:type="dxa"/>
          </w:tcPr>
          <w:p w14:paraId="397A0962" w14:textId="77777777" w:rsidR="00EE7A55" w:rsidRDefault="00EE7A55" w:rsidP="00E0517C">
            <w:pPr>
              <w:ind w:left="0" w:hanging="2"/>
              <w:jc w:val="both"/>
              <w:rPr>
                <w:rFonts w:ascii="Calibri" w:eastAsia="Calibri" w:hAnsi="Calibri" w:cs="Calibri"/>
                <w:b/>
                <w:color w:val="BF8F00"/>
                <w:sz w:val="20"/>
                <w:szCs w:val="20"/>
              </w:rPr>
            </w:pPr>
            <w:r>
              <w:rPr>
                <w:rFonts w:ascii="Calibri" w:eastAsia="Calibri" w:hAnsi="Calibri" w:cs="Calibri"/>
                <w:b/>
                <w:color w:val="BF8F00"/>
                <w:sz w:val="20"/>
                <w:szCs w:val="20"/>
              </w:rPr>
              <w:t>-59,637</w:t>
            </w:r>
          </w:p>
        </w:tc>
      </w:tr>
    </w:tbl>
    <w:p w14:paraId="78ABB096" w14:textId="77777777" w:rsidR="00EE7A55" w:rsidRDefault="00EE7A55" w:rsidP="00EE7A55">
      <w:pPr>
        <w:ind w:left="0" w:hanging="2"/>
        <w:jc w:val="both"/>
        <w:rPr>
          <w:rFonts w:ascii="Calibri" w:eastAsia="Calibri" w:hAnsi="Calibri" w:cs="Calibri"/>
        </w:rPr>
      </w:pPr>
      <w:r>
        <w:rPr>
          <w:rFonts w:ascii="Calibri" w:eastAsia="Calibri" w:hAnsi="Calibri" w:cs="Calibri"/>
        </w:rPr>
        <w:lastRenderedPageBreak/>
        <w:t>Appendix B – Proposed Membership Prices 2025-26</w:t>
      </w:r>
    </w:p>
    <w:p w14:paraId="6DA25676" w14:textId="77777777" w:rsidR="00EE7A55" w:rsidRDefault="00EE7A55" w:rsidP="00EE7A55">
      <w:pPr>
        <w:ind w:left="0" w:hanging="2"/>
        <w:jc w:val="both"/>
        <w:rPr>
          <w:rFonts w:ascii="Calibri" w:eastAsia="Calibri" w:hAnsi="Calibri" w:cs="Calibri"/>
        </w:rPr>
      </w:pPr>
    </w:p>
    <w:p w14:paraId="07DBE355" w14:textId="77777777" w:rsidR="00EE7A55" w:rsidRDefault="00EE7A55" w:rsidP="00EE7A55">
      <w:pPr>
        <w:ind w:left="0" w:hanging="2"/>
        <w:jc w:val="both"/>
        <w:rPr>
          <w:rFonts w:ascii="Calibri" w:eastAsia="Calibri" w:hAnsi="Calibri" w:cs="Calibri"/>
        </w:rPr>
      </w:pPr>
      <w:r>
        <w:rPr>
          <w:rFonts w:ascii="Calibri" w:eastAsia="Calibri" w:hAnsi="Calibri" w:cs="Calibri"/>
        </w:rPr>
        <w:t xml:space="preserve">Membership prices are based on the agreement to move forward with Padel and can be paid in full by the </w:t>
      </w:r>
      <w:proofErr w:type="gramStart"/>
      <w:r>
        <w:rPr>
          <w:rFonts w:ascii="Calibri" w:eastAsia="Calibri" w:hAnsi="Calibri" w:cs="Calibri"/>
        </w:rPr>
        <w:t>31</w:t>
      </w:r>
      <w:r>
        <w:rPr>
          <w:rFonts w:ascii="Calibri" w:eastAsia="Calibri" w:hAnsi="Calibri" w:cs="Calibri"/>
          <w:vertAlign w:val="superscript"/>
        </w:rPr>
        <w:t>st</w:t>
      </w:r>
      <w:proofErr w:type="gramEnd"/>
      <w:r>
        <w:rPr>
          <w:rFonts w:ascii="Calibri" w:eastAsia="Calibri" w:hAnsi="Calibri" w:cs="Calibri"/>
        </w:rPr>
        <w:t xml:space="preserve"> March, or by 12 monthly repayments. </w:t>
      </w:r>
    </w:p>
    <w:p w14:paraId="19ACEE1A" w14:textId="77777777" w:rsidR="00EE7A55" w:rsidRDefault="00EE7A55" w:rsidP="00EE7A55">
      <w:pPr>
        <w:ind w:left="0" w:hanging="2"/>
        <w:rPr>
          <w:rFonts w:ascii="Calibri" w:eastAsia="Calibri" w:hAnsi="Calibri" w:cs="Calibri"/>
          <w:color w:val="00B0F0"/>
          <w:sz w:val="22"/>
          <w:szCs w:val="22"/>
        </w:rPr>
      </w:pPr>
    </w:p>
    <w:p w14:paraId="1A371418" w14:textId="77777777" w:rsidR="00EE7A55" w:rsidRDefault="00EE7A55" w:rsidP="00EE7A55">
      <w:pPr>
        <w:ind w:left="0" w:hanging="2"/>
        <w:rPr>
          <w:rFonts w:ascii="Calibri" w:eastAsia="Calibri" w:hAnsi="Calibri" w:cs="Calibri"/>
          <w:color w:val="00B0F0"/>
          <w:sz w:val="22"/>
          <w:szCs w:val="2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2197"/>
        <w:gridCol w:w="1709"/>
        <w:gridCol w:w="1709"/>
      </w:tblGrid>
      <w:tr w:rsidR="00EE7A55" w14:paraId="25421E09" w14:textId="77777777" w:rsidTr="00E0517C">
        <w:trPr>
          <w:trHeight w:val="300"/>
        </w:trPr>
        <w:tc>
          <w:tcPr>
            <w:tcW w:w="3401" w:type="dxa"/>
          </w:tcPr>
          <w:p w14:paraId="4E0A9C7B" w14:textId="77777777" w:rsidR="00EE7A55" w:rsidRDefault="00EE7A55" w:rsidP="00E0517C">
            <w:pPr>
              <w:ind w:left="0" w:hanging="2"/>
              <w:rPr>
                <w:rFonts w:ascii="Calibri" w:eastAsia="Calibri" w:hAnsi="Calibri" w:cs="Calibri"/>
                <w:b/>
                <w:sz w:val="22"/>
                <w:szCs w:val="22"/>
              </w:rPr>
            </w:pPr>
            <w:r>
              <w:rPr>
                <w:rFonts w:ascii="Calibri" w:eastAsia="Calibri" w:hAnsi="Calibri" w:cs="Calibri"/>
                <w:b/>
                <w:sz w:val="22"/>
                <w:szCs w:val="22"/>
              </w:rPr>
              <w:t>Categories</w:t>
            </w:r>
          </w:p>
        </w:tc>
        <w:tc>
          <w:tcPr>
            <w:tcW w:w="2197" w:type="dxa"/>
          </w:tcPr>
          <w:p w14:paraId="08220AA1"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Current Price 24/25</w:t>
            </w:r>
          </w:p>
        </w:tc>
        <w:tc>
          <w:tcPr>
            <w:tcW w:w="1709" w:type="dxa"/>
          </w:tcPr>
          <w:p w14:paraId="1CFE843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New Fees</w:t>
            </w:r>
          </w:p>
        </w:tc>
        <w:tc>
          <w:tcPr>
            <w:tcW w:w="1709" w:type="dxa"/>
          </w:tcPr>
          <w:p w14:paraId="6B227DD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Monthly</w:t>
            </w:r>
          </w:p>
        </w:tc>
      </w:tr>
      <w:tr w:rsidR="00EE7A55" w14:paraId="6489F614" w14:textId="77777777" w:rsidTr="00E0517C">
        <w:trPr>
          <w:trHeight w:val="324"/>
        </w:trPr>
        <w:tc>
          <w:tcPr>
            <w:tcW w:w="3401" w:type="dxa"/>
          </w:tcPr>
          <w:p w14:paraId="7487080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Senior Rackets</w:t>
            </w:r>
          </w:p>
        </w:tc>
        <w:tc>
          <w:tcPr>
            <w:tcW w:w="2197" w:type="dxa"/>
          </w:tcPr>
          <w:p w14:paraId="7B4BB65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566</w:t>
            </w:r>
          </w:p>
        </w:tc>
        <w:tc>
          <w:tcPr>
            <w:tcW w:w="1709" w:type="dxa"/>
          </w:tcPr>
          <w:p w14:paraId="229EA0F0"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641</w:t>
            </w:r>
          </w:p>
        </w:tc>
        <w:tc>
          <w:tcPr>
            <w:tcW w:w="1709" w:type="dxa"/>
          </w:tcPr>
          <w:p w14:paraId="3A90EABC"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57.42</w:t>
            </w:r>
          </w:p>
        </w:tc>
      </w:tr>
      <w:tr w:rsidR="00EE7A55" w14:paraId="11A434F5" w14:textId="77777777" w:rsidTr="00E0517C">
        <w:trPr>
          <w:trHeight w:val="324"/>
        </w:trPr>
        <w:tc>
          <w:tcPr>
            <w:tcW w:w="3401" w:type="dxa"/>
          </w:tcPr>
          <w:p w14:paraId="1BB2378F"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Rackets Spouse</w:t>
            </w:r>
          </w:p>
        </w:tc>
        <w:tc>
          <w:tcPr>
            <w:tcW w:w="2197" w:type="dxa"/>
          </w:tcPr>
          <w:p w14:paraId="1F0A17B5"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498</w:t>
            </w:r>
          </w:p>
        </w:tc>
        <w:tc>
          <w:tcPr>
            <w:tcW w:w="1709" w:type="dxa"/>
          </w:tcPr>
          <w:p w14:paraId="613C3B6A"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570</w:t>
            </w:r>
          </w:p>
        </w:tc>
        <w:tc>
          <w:tcPr>
            <w:tcW w:w="1709" w:type="dxa"/>
          </w:tcPr>
          <w:p w14:paraId="5EC0485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51.06</w:t>
            </w:r>
          </w:p>
        </w:tc>
      </w:tr>
      <w:tr w:rsidR="00EE7A55" w14:paraId="116B0FB7" w14:textId="77777777" w:rsidTr="00E0517C">
        <w:trPr>
          <w:trHeight w:val="324"/>
        </w:trPr>
        <w:tc>
          <w:tcPr>
            <w:tcW w:w="3401" w:type="dxa"/>
          </w:tcPr>
          <w:p w14:paraId="63905E70"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Restricted Rackets</w:t>
            </w:r>
          </w:p>
        </w:tc>
        <w:tc>
          <w:tcPr>
            <w:tcW w:w="2197" w:type="dxa"/>
          </w:tcPr>
          <w:p w14:paraId="3483DACF"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466</w:t>
            </w:r>
          </w:p>
        </w:tc>
        <w:tc>
          <w:tcPr>
            <w:tcW w:w="1709" w:type="dxa"/>
          </w:tcPr>
          <w:p w14:paraId="416E1529"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537</w:t>
            </w:r>
          </w:p>
        </w:tc>
        <w:tc>
          <w:tcPr>
            <w:tcW w:w="1709" w:type="dxa"/>
          </w:tcPr>
          <w:p w14:paraId="372E9731"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48.10</w:t>
            </w:r>
          </w:p>
        </w:tc>
      </w:tr>
      <w:tr w:rsidR="00EE7A55" w14:paraId="6E97CFFF" w14:textId="77777777" w:rsidTr="00E0517C">
        <w:trPr>
          <w:trHeight w:val="324"/>
        </w:trPr>
        <w:tc>
          <w:tcPr>
            <w:tcW w:w="3401" w:type="dxa"/>
          </w:tcPr>
          <w:p w14:paraId="53469BF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Young Adult 19-25 Rackets</w:t>
            </w:r>
          </w:p>
        </w:tc>
        <w:tc>
          <w:tcPr>
            <w:tcW w:w="2197" w:type="dxa"/>
          </w:tcPr>
          <w:p w14:paraId="56D9832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376</w:t>
            </w:r>
          </w:p>
        </w:tc>
        <w:tc>
          <w:tcPr>
            <w:tcW w:w="1709" w:type="dxa"/>
          </w:tcPr>
          <w:p w14:paraId="7189731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443</w:t>
            </w:r>
          </w:p>
        </w:tc>
        <w:tc>
          <w:tcPr>
            <w:tcW w:w="1709" w:type="dxa"/>
          </w:tcPr>
          <w:p w14:paraId="41121AB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39.68</w:t>
            </w:r>
          </w:p>
        </w:tc>
      </w:tr>
      <w:tr w:rsidR="00EE7A55" w14:paraId="29C2C781" w14:textId="77777777" w:rsidTr="00E0517C">
        <w:trPr>
          <w:trHeight w:val="324"/>
        </w:trPr>
        <w:tc>
          <w:tcPr>
            <w:tcW w:w="3401" w:type="dxa"/>
          </w:tcPr>
          <w:p w14:paraId="51134A9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Junior 11-18 Rackets or Student</w:t>
            </w:r>
          </w:p>
        </w:tc>
        <w:tc>
          <w:tcPr>
            <w:tcW w:w="2197" w:type="dxa"/>
          </w:tcPr>
          <w:p w14:paraId="6C2184D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258</w:t>
            </w:r>
          </w:p>
        </w:tc>
        <w:tc>
          <w:tcPr>
            <w:tcW w:w="1709" w:type="dxa"/>
          </w:tcPr>
          <w:p w14:paraId="5CF2A50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279</w:t>
            </w:r>
          </w:p>
        </w:tc>
        <w:tc>
          <w:tcPr>
            <w:tcW w:w="1709" w:type="dxa"/>
          </w:tcPr>
          <w:p w14:paraId="63B1742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25.00</w:t>
            </w:r>
          </w:p>
        </w:tc>
      </w:tr>
      <w:tr w:rsidR="00EE7A55" w14:paraId="55C8E450" w14:textId="77777777" w:rsidTr="00E0517C">
        <w:trPr>
          <w:trHeight w:val="324"/>
        </w:trPr>
        <w:tc>
          <w:tcPr>
            <w:tcW w:w="3401" w:type="dxa"/>
          </w:tcPr>
          <w:p w14:paraId="306C5B95"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Junior 11-18 Rackets or Student Family</w:t>
            </w:r>
          </w:p>
        </w:tc>
        <w:tc>
          <w:tcPr>
            <w:tcW w:w="2197" w:type="dxa"/>
          </w:tcPr>
          <w:p w14:paraId="4802340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209</w:t>
            </w:r>
          </w:p>
        </w:tc>
        <w:tc>
          <w:tcPr>
            <w:tcW w:w="1709" w:type="dxa"/>
          </w:tcPr>
          <w:p w14:paraId="1793B72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226</w:t>
            </w:r>
          </w:p>
        </w:tc>
        <w:tc>
          <w:tcPr>
            <w:tcW w:w="1709" w:type="dxa"/>
          </w:tcPr>
          <w:p w14:paraId="18E64A9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20.24</w:t>
            </w:r>
          </w:p>
        </w:tc>
      </w:tr>
      <w:tr w:rsidR="00EE7A55" w14:paraId="01F34A32" w14:textId="77777777" w:rsidTr="00E0517C">
        <w:trPr>
          <w:trHeight w:val="324"/>
        </w:trPr>
        <w:tc>
          <w:tcPr>
            <w:tcW w:w="3401" w:type="dxa"/>
          </w:tcPr>
          <w:p w14:paraId="16EBC04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Mini 10 and under Rackets</w:t>
            </w:r>
          </w:p>
        </w:tc>
        <w:tc>
          <w:tcPr>
            <w:tcW w:w="2197" w:type="dxa"/>
          </w:tcPr>
          <w:p w14:paraId="6D3B6CB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150</w:t>
            </w:r>
          </w:p>
        </w:tc>
        <w:tc>
          <w:tcPr>
            <w:tcW w:w="1709" w:type="dxa"/>
          </w:tcPr>
          <w:p w14:paraId="1BC72A1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162</w:t>
            </w:r>
          </w:p>
        </w:tc>
        <w:tc>
          <w:tcPr>
            <w:tcW w:w="1709" w:type="dxa"/>
          </w:tcPr>
          <w:p w14:paraId="42A6540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14.51</w:t>
            </w:r>
          </w:p>
        </w:tc>
      </w:tr>
      <w:tr w:rsidR="00EE7A55" w14:paraId="4F6A7998" w14:textId="77777777" w:rsidTr="00E0517C">
        <w:trPr>
          <w:trHeight w:val="324"/>
        </w:trPr>
        <w:tc>
          <w:tcPr>
            <w:tcW w:w="3401" w:type="dxa"/>
          </w:tcPr>
          <w:p w14:paraId="6D7220F9"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Mini 10 and under Rackets Family</w:t>
            </w:r>
          </w:p>
        </w:tc>
        <w:tc>
          <w:tcPr>
            <w:tcW w:w="2197" w:type="dxa"/>
          </w:tcPr>
          <w:p w14:paraId="4E67F53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120</w:t>
            </w:r>
          </w:p>
        </w:tc>
        <w:tc>
          <w:tcPr>
            <w:tcW w:w="1709" w:type="dxa"/>
          </w:tcPr>
          <w:p w14:paraId="0537C44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130</w:t>
            </w:r>
          </w:p>
        </w:tc>
        <w:tc>
          <w:tcPr>
            <w:tcW w:w="1709" w:type="dxa"/>
          </w:tcPr>
          <w:p w14:paraId="4770DA10"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11.64</w:t>
            </w:r>
          </w:p>
        </w:tc>
      </w:tr>
      <w:tr w:rsidR="00EE7A55" w14:paraId="2F3D446F" w14:textId="77777777" w:rsidTr="00E0517C">
        <w:trPr>
          <w:trHeight w:val="324"/>
        </w:trPr>
        <w:tc>
          <w:tcPr>
            <w:tcW w:w="3401" w:type="dxa"/>
          </w:tcPr>
          <w:p w14:paraId="42C797A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Rackets Country</w:t>
            </w:r>
          </w:p>
        </w:tc>
        <w:tc>
          <w:tcPr>
            <w:tcW w:w="2197" w:type="dxa"/>
          </w:tcPr>
          <w:p w14:paraId="7E10EC67"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466</w:t>
            </w:r>
          </w:p>
        </w:tc>
        <w:tc>
          <w:tcPr>
            <w:tcW w:w="1709" w:type="dxa"/>
          </w:tcPr>
          <w:p w14:paraId="6A4A215A"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537</w:t>
            </w:r>
          </w:p>
        </w:tc>
        <w:tc>
          <w:tcPr>
            <w:tcW w:w="1709" w:type="dxa"/>
          </w:tcPr>
          <w:p w14:paraId="38EE764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48.10</w:t>
            </w:r>
          </w:p>
        </w:tc>
      </w:tr>
      <w:tr w:rsidR="00EE7A55" w14:paraId="06C1C84C" w14:textId="77777777" w:rsidTr="00E0517C">
        <w:trPr>
          <w:trHeight w:val="324"/>
        </w:trPr>
        <w:tc>
          <w:tcPr>
            <w:tcW w:w="3401" w:type="dxa"/>
          </w:tcPr>
          <w:p w14:paraId="5C7735B5"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Rackets and Gym</w:t>
            </w:r>
          </w:p>
        </w:tc>
        <w:tc>
          <w:tcPr>
            <w:tcW w:w="2197" w:type="dxa"/>
          </w:tcPr>
          <w:p w14:paraId="6454435C"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736</w:t>
            </w:r>
          </w:p>
        </w:tc>
        <w:tc>
          <w:tcPr>
            <w:tcW w:w="1709" w:type="dxa"/>
          </w:tcPr>
          <w:p w14:paraId="0FA8FBC3"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817</w:t>
            </w:r>
          </w:p>
        </w:tc>
        <w:tc>
          <w:tcPr>
            <w:tcW w:w="1709" w:type="dxa"/>
          </w:tcPr>
          <w:p w14:paraId="60CF2B6C"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73.18</w:t>
            </w:r>
          </w:p>
        </w:tc>
      </w:tr>
      <w:tr w:rsidR="00EE7A55" w14:paraId="01C0E45E" w14:textId="77777777" w:rsidTr="00E0517C">
        <w:trPr>
          <w:trHeight w:val="324"/>
        </w:trPr>
        <w:tc>
          <w:tcPr>
            <w:tcW w:w="3401" w:type="dxa"/>
          </w:tcPr>
          <w:p w14:paraId="532DBAF7"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Rackets and Gym Spouse</w:t>
            </w:r>
          </w:p>
        </w:tc>
        <w:tc>
          <w:tcPr>
            <w:tcW w:w="2197" w:type="dxa"/>
          </w:tcPr>
          <w:p w14:paraId="1C6A67C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637</w:t>
            </w:r>
          </w:p>
        </w:tc>
        <w:tc>
          <w:tcPr>
            <w:tcW w:w="1709" w:type="dxa"/>
          </w:tcPr>
          <w:p w14:paraId="391C1329"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714</w:t>
            </w:r>
          </w:p>
        </w:tc>
        <w:tc>
          <w:tcPr>
            <w:tcW w:w="1709" w:type="dxa"/>
          </w:tcPr>
          <w:p w14:paraId="0517EBE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63.96</w:t>
            </w:r>
          </w:p>
        </w:tc>
      </w:tr>
      <w:tr w:rsidR="00EE7A55" w14:paraId="6B93C0B4" w14:textId="77777777" w:rsidTr="00E0517C">
        <w:trPr>
          <w:trHeight w:val="324"/>
        </w:trPr>
        <w:tc>
          <w:tcPr>
            <w:tcW w:w="3401" w:type="dxa"/>
          </w:tcPr>
          <w:p w14:paraId="6005A48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Restricted Rackets and Gym</w:t>
            </w:r>
          </w:p>
        </w:tc>
        <w:tc>
          <w:tcPr>
            <w:tcW w:w="2197" w:type="dxa"/>
          </w:tcPr>
          <w:p w14:paraId="538548E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601</w:t>
            </w:r>
          </w:p>
        </w:tc>
        <w:tc>
          <w:tcPr>
            <w:tcW w:w="1709" w:type="dxa"/>
          </w:tcPr>
          <w:p w14:paraId="3B4A947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677</w:t>
            </w:r>
          </w:p>
        </w:tc>
        <w:tc>
          <w:tcPr>
            <w:tcW w:w="1709" w:type="dxa"/>
          </w:tcPr>
          <w:p w14:paraId="372D9AA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60.64</w:t>
            </w:r>
          </w:p>
        </w:tc>
      </w:tr>
      <w:tr w:rsidR="00EE7A55" w14:paraId="6E697722" w14:textId="77777777" w:rsidTr="00E0517C">
        <w:trPr>
          <w:trHeight w:val="324"/>
        </w:trPr>
        <w:tc>
          <w:tcPr>
            <w:tcW w:w="3401" w:type="dxa"/>
          </w:tcPr>
          <w:p w14:paraId="1E549BC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Young Adult 19-25 Rackets and Gym</w:t>
            </w:r>
          </w:p>
        </w:tc>
        <w:tc>
          <w:tcPr>
            <w:tcW w:w="2197" w:type="dxa"/>
          </w:tcPr>
          <w:p w14:paraId="2EE8C170"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497</w:t>
            </w:r>
          </w:p>
        </w:tc>
        <w:tc>
          <w:tcPr>
            <w:tcW w:w="1709" w:type="dxa"/>
          </w:tcPr>
          <w:p w14:paraId="3251BC9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569</w:t>
            </w:r>
          </w:p>
        </w:tc>
        <w:tc>
          <w:tcPr>
            <w:tcW w:w="1709" w:type="dxa"/>
          </w:tcPr>
          <w:p w14:paraId="04BD54C3"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50.97</w:t>
            </w:r>
          </w:p>
        </w:tc>
      </w:tr>
      <w:tr w:rsidR="00EE7A55" w14:paraId="2B2884AF" w14:textId="77777777" w:rsidTr="00E0517C">
        <w:trPr>
          <w:trHeight w:val="324"/>
        </w:trPr>
        <w:tc>
          <w:tcPr>
            <w:tcW w:w="3401" w:type="dxa"/>
          </w:tcPr>
          <w:p w14:paraId="5F0C395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 xml:space="preserve">16-18 Rackets and </w:t>
            </w:r>
            <w:proofErr w:type="gramStart"/>
            <w:r>
              <w:rPr>
                <w:rFonts w:ascii="Calibri" w:eastAsia="Calibri" w:hAnsi="Calibri" w:cs="Calibri"/>
                <w:sz w:val="22"/>
                <w:szCs w:val="22"/>
              </w:rPr>
              <w:t>Gym  or</w:t>
            </w:r>
            <w:proofErr w:type="gramEnd"/>
            <w:r>
              <w:rPr>
                <w:rFonts w:ascii="Calibri" w:eastAsia="Calibri" w:hAnsi="Calibri" w:cs="Calibri"/>
                <w:sz w:val="22"/>
                <w:szCs w:val="22"/>
              </w:rPr>
              <w:t xml:space="preserve"> Student</w:t>
            </w:r>
          </w:p>
        </w:tc>
        <w:tc>
          <w:tcPr>
            <w:tcW w:w="2197" w:type="dxa"/>
          </w:tcPr>
          <w:p w14:paraId="73002D9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342</w:t>
            </w:r>
          </w:p>
        </w:tc>
        <w:tc>
          <w:tcPr>
            <w:tcW w:w="1709" w:type="dxa"/>
          </w:tcPr>
          <w:p w14:paraId="68E21781"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369</w:t>
            </w:r>
          </w:p>
        </w:tc>
        <w:tc>
          <w:tcPr>
            <w:tcW w:w="1709" w:type="dxa"/>
          </w:tcPr>
          <w:p w14:paraId="44AC904C"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33.05</w:t>
            </w:r>
          </w:p>
        </w:tc>
      </w:tr>
      <w:tr w:rsidR="00EE7A55" w14:paraId="5A34C86A" w14:textId="77777777" w:rsidTr="00E0517C">
        <w:trPr>
          <w:trHeight w:val="324"/>
        </w:trPr>
        <w:tc>
          <w:tcPr>
            <w:tcW w:w="3401" w:type="dxa"/>
          </w:tcPr>
          <w:p w14:paraId="4C76F59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 xml:space="preserve">16-18 Rackets and </w:t>
            </w:r>
            <w:proofErr w:type="gramStart"/>
            <w:r>
              <w:rPr>
                <w:rFonts w:ascii="Calibri" w:eastAsia="Calibri" w:hAnsi="Calibri" w:cs="Calibri"/>
                <w:sz w:val="22"/>
                <w:szCs w:val="22"/>
              </w:rPr>
              <w:t>Gym  or</w:t>
            </w:r>
            <w:proofErr w:type="gramEnd"/>
            <w:r>
              <w:rPr>
                <w:rFonts w:ascii="Calibri" w:eastAsia="Calibri" w:hAnsi="Calibri" w:cs="Calibri"/>
                <w:sz w:val="22"/>
                <w:szCs w:val="22"/>
              </w:rPr>
              <w:t xml:space="preserve"> Student Family</w:t>
            </w:r>
          </w:p>
        </w:tc>
        <w:tc>
          <w:tcPr>
            <w:tcW w:w="2197" w:type="dxa"/>
          </w:tcPr>
          <w:p w14:paraId="0AB81DF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276</w:t>
            </w:r>
          </w:p>
        </w:tc>
        <w:tc>
          <w:tcPr>
            <w:tcW w:w="1709" w:type="dxa"/>
          </w:tcPr>
          <w:p w14:paraId="54622F1F"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298</w:t>
            </w:r>
          </w:p>
        </w:tc>
        <w:tc>
          <w:tcPr>
            <w:tcW w:w="1709" w:type="dxa"/>
          </w:tcPr>
          <w:p w14:paraId="55B6A069"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26.69</w:t>
            </w:r>
          </w:p>
        </w:tc>
      </w:tr>
      <w:tr w:rsidR="00EE7A55" w14:paraId="5559CA49" w14:textId="77777777" w:rsidTr="00E0517C">
        <w:trPr>
          <w:trHeight w:val="324"/>
        </w:trPr>
        <w:tc>
          <w:tcPr>
            <w:tcW w:w="3401" w:type="dxa"/>
          </w:tcPr>
          <w:p w14:paraId="35F9766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Rackets and Gym Country</w:t>
            </w:r>
          </w:p>
        </w:tc>
        <w:tc>
          <w:tcPr>
            <w:tcW w:w="2197" w:type="dxa"/>
          </w:tcPr>
          <w:p w14:paraId="3E403CD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601</w:t>
            </w:r>
          </w:p>
        </w:tc>
        <w:tc>
          <w:tcPr>
            <w:tcW w:w="1709" w:type="dxa"/>
          </w:tcPr>
          <w:p w14:paraId="416ABB67"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677</w:t>
            </w:r>
          </w:p>
        </w:tc>
        <w:tc>
          <w:tcPr>
            <w:tcW w:w="1709" w:type="dxa"/>
          </w:tcPr>
          <w:p w14:paraId="36A43A35"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60.64</w:t>
            </w:r>
          </w:p>
        </w:tc>
      </w:tr>
      <w:tr w:rsidR="00EE7A55" w14:paraId="1E875E5C" w14:textId="77777777" w:rsidTr="00E0517C">
        <w:trPr>
          <w:trHeight w:val="324"/>
        </w:trPr>
        <w:tc>
          <w:tcPr>
            <w:tcW w:w="3401" w:type="dxa"/>
          </w:tcPr>
          <w:p w14:paraId="70B233D9"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Gym</w:t>
            </w:r>
          </w:p>
        </w:tc>
        <w:tc>
          <w:tcPr>
            <w:tcW w:w="2197" w:type="dxa"/>
          </w:tcPr>
          <w:p w14:paraId="7F7C0A2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458</w:t>
            </w:r>
          </w:p>
        </w:tc>
        <w:tc>
          <w:tcPr>
            <w:tcW w:w="1709" w:type="dxa"/>
          </w:tcPr>
          <w:p w14:paraId="549EAA53"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495</w:t>
            </w:r>
          </w:p>
        </w:tc>
        <w:tc>
          <w:tcPr>
            <w:tcW w:w="1709" w:type="dxa"/>
          </w:tcPr>
          <w:p w14:paraId="65F90D7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44.34</w:t>
            </w:r>
          </w:p>
        </w:tc>
      </w:tr>
      <w:tr w:rsidR="00EE7A55" w14:paraId="3B7B7703" w14:textId="77777777" w:rsidTr="00E0517C">
        <w:trPr>
          <w:trHeight w:val="324"/>
        </w:trPr>
        <w:tc>
          <w:tcPr>
            <w:tcW w:w="3401" w:type="dxa"/>
          </w:tcPr>
          <w:p w14:paraId="4A3BC31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Full Gym Spouse</w:t>
            </w:r>
          </w:p>
        </w:tc>
        <w:tc>
          <w:tcPr>
            <w:tcW w:w="2197" w:type="dxa"/>
          </w:tcPr>
          <w:p w14:paraId="71B92B9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416</w:t>
            </w:r>
          </w:p>
        </w:tc>
        <w:tc>
          <w:tcPr>
            <w:tcW w:w="1709" w:type="dxa"/>
          </w:tcPr>
          <w:p w14:paraId="67CB1E71"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449</w:t>
            </w:r>
          </w:p>
        </w:tc>
        <w:tc>
          <w:tcPr>
            <w:tcW w:w="1709" w:type="dxa"/>
          </w:tcPr>
          <w:p w14:paraId="765BD15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40.22</w:t>
            </w:r>
          </w:p>
        </w:tc>
      </w:tr>
      <w:tr w:rsidR="00EE7A55" w14:paraId="7BDF524C" w14:textId="77777777" w:rsidTr="00E0517C">
        <w:trPr>
          <w:trHeight w:val="324"/>
        </w:trPr>
        <w:tc>
          <w:tcPr>
            <w:tcW w:w="3401" w:type="dxa"/>
          </w:tcPr>
          <w:p w14:paraId="0A9177BF"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Restricted Gym</w:t>
            </w:r>
          </w:p>
        </w:tc>
        <w:tc>
          <w:tcPr>
            <w:tcW w:w="2197" w:type="dxa"/>
          </w:tcPr>
          <w:p w14:paraId="09ABA312"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350</w:t>
            </w:r>
          </w:p>
        </w:tc>
        <w:tc>
          <w:tcPr>
            <w:tcW w:w="1709" w:type="dxa"/>
          </w:tcPr>
          <w:p w14:paraId="189BA45C"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378</w:t>
            </w:r>
          </w:p>
        </w:tc>
        <w:tc>
          <w:tcPr>
            <w:tcW w:w="1709" w:type="dxa"/>
          </w:tcPr>
          <w:p w14:paraId="25FD277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33.86</w:t>
            </w:r>
          </w:p>
        </w:tc>
      </w:tr>
      <w:tr w:rsidR="00EE7A55" w14:paraId="4CC11D9A" w14:textId="77777777" w:rsidTr="00E0517C">
        <w:trPr>
          <w:trHeight w:val="324"/>
        </w:trPr>
        <w:tc>
          <w:tcPr>
            <w:tcW w:w="3401" w:type="dxa"/>
          </w:tcPr>
          <w:p w14:paraId="4165208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Young Adult 19-25 Gym</w:t>
            </w:r>
          </w:p>
        </w:tc>
        <w:tc>
          <w:tcPr>
            <w:tcW w:w="2197" w:type="dxa"/>
          </w:tcPr>
          <w:p w14:paraId="5F9E8D4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306</w:t>
            </w:r>
          </w:p>
        </w:tc>
        <w:tc>
          <w:tcPr>
            <w:tcW w:w="1709" w:type="dxa"/>
          </w:tcPr>
          <w:p w14:paraId="609E9E47"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330</w:t>
            </w:r>
          </w:p>
        </w:tc>
        <w:tc>
          <w:tcPr>
            <w:tcW w:w="1709" w:type="dxa"/>
          </w:tcPr>
          <w:p w14:paraId="402B008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29.56</w:t>
            </w:r>
          </w:p>
        </w:tc>
      </w:tr>
      <w:tr w:rsidR="00EE7A55" w14:paraId="396A9EB0" w14:textId="77777777" w:rsidTr="00E0517C">
        <w:trPr>
          <w:trHeight w:val="324"/>
        </w:trPr>
        <w:tc>
          <w:tcPr>
            <w:tcW w:w="3401" w:type="dxa"/>
          </w:tcPr>
          <w:p w14:paraId="27998AD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Junior 16-18 Gym or Student</w:t>
            </w:r>
          </w:p>
        </w:tc>
        <w:tc>
          <w:tcPr>
            <w:tcW w:w="2197" w:type="dxa"/>
          </w:tcPr>
          <w:p w14:paraId="48712C08"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215</w:t>
            </w:r>
          </w:p>
        </w:tc>
        <w:tc>
          <w:tcPr>
            <w:tcW w:w="1709" w:type="dxa"/>
          </w:tcPr>
          <w:p w14:paraId="38B3106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232</w:t>
            </w:r>
          </w:p>
        </w:tc>
        <w:tc>
          <w:tcPr>
            <w:tcW w:w="1709" w:type="dxa"/>
          </w:tcPr>
          <w:p w14:paraId="48888BD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20.78</w:t>
            </w:r>
          </w:p>
        </w:tc>
      </w:tr>
      <w:tr w:rsidR="00EE7A55" w14:paraId="1F11BC3C" w14:textId="77777777" w:rsidTr="00E0517C">
        <w:trPr>
          <w:trHeight w:val="324"/>
        </w:trPr>
        <w:tc>
          <w:tcPr>
            <w:tcW w:w="3401" w:type="dxa"/>
          </w:tcPr>
          <w:p w14:paraId="4A569403"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Junior 16-18 Gym or Student Family</w:t>
            </w:r>
          </w:p>
        </w:tc>
        <w:tc>
          <w:tcPr>
            <w:tcW w:w="2197" w:type="dxa"/>
          </w:tcPr>
          <w:p w14:paraId="76791B4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174</w:t>
            </w:r>
          </w:p>
        </w:tc>
        <w:tc>
          <w:tcPr>
            <w:tcW w:w="1709" w:type="dxa"/>
          </w:tcPr>
          <w:p w14:paraId="1F17FA4A"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188</w:t>
            </w:r>
          </w:p>
        </w:tc>
        <w:tc>
          <w:tcPr>
            <w:tcW w:w="1709" w:type="dxa"/>
          </w:tcPr>
          <w:p w14:paraId="75E9A2A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16.84</w:t>
            </w:r>
          </w:p>
        </w:tc>
      </w:tr>
      <w:tr w:rsidR="00EE7A55" w14:paraId="7A8DA8CF" w14:textId="77777777" w:rsidTr="00E0517C">
        <w:trPr>
          <w:trHeight w:val="324"/>
        </w:trPr>
        <w:tc>
          <w:tcPr>
            <w:tcW w:w="3401" w:type="dxa"/>
          </w:tcPr>
          <w:p w14:paraId="066EFC14"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Guardian for Mini U10</w:t>
            </w:r>
          </w:p>
        </w:tc>
        <w:tc>
          <w:tcPr>
            <w:tcW w:w="2197" w:type="dxa"/>
          </w:tcPr>
          <w:p w14:paraId="6AC93A2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12</w:t>
            </w:r>
          </w:p>
        </w:tc>
        <w:tc>
          <w:tcPr>
            <w:tcW w:w="1709" w:type="dxa"/>
          </w:tcPr>
          <w:p w14:paraId="44C97896"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12</w:t>
            </w:r>
          </w:p>
        </w:tc>
        <w:tc>
          <w:tcPr>
            <w:tcW w:w="1709" w:type="dxa"/>
          </w:tcPr>
          <w:p w14:paraId="0023DACD" w14:textId="77777777" w:rsidR="00EE7A55" w:rsidRDefault="00EE7A55" w:rsidP="00E0517C">
            <w:pPr>
              <w:ind w:left="0" w:hanging="2"/>
              <w:rPr>
                <w:rFonts w:ascii="Calibri" w:eastAsia="Calibri" w:hAnsi="Calibri" w:cs="Calibri"/>
                <w:sz w:val="22"/>
                <w:szCs w:val="22"/>
              </w:rPr>
            </w:pPr>
          </w:p>
        </w:tc>
      </w:tr>
      <w:tr w:rsidR="00EE7A55" w14:paraId="5F13FF89" w14:textId="77777777" w:rsidTr="00E0517C">
        <w:trPr>
          <w:trHeight w:val="324"/>
        </w:trPr>
        <w:tc>
          <w:tcPr>
            <w:tcW w:w="3401" w:type="dxa"/>
          </w:tcPr>
          <w:p w14:paraId="27921233"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Social</w:t>
            </w:r>
          </w:p>
        </w:tc>
        <w:tc>
          <w:tcPr>
            <w:tcW w:w="2197" w:type="dxa"/>
          </w:tcPr>
          <w:p w14:paraId="29D10047"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85</w:t>
            </w:r>
          </w:p>
        </w:tc>
        <w:tc>
          <w:tcPr>
            <w:tcW w:w="1709" w:type="dxa"/>
          </w:tcPr>
          <w:p w14:paraId="52045DC9"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92</w:t>
            </w:r>
          </w:p>
        </w:tc>
        <w:tc>
          <w:tcPr>
            <w:tcW w:w="1709" w:type="dxa"/>
          </w:tcPr>
          <w:p w14:paraId="0C8ED87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8.24</w:t>
            </w:r>
          </w:p>
        </w:tc>
      </w:tr>
      <w:tr w:rsidR="00EE7A55" w14:paraId="1D0D6561" w14:textId="77777777" w:rsidTr="00E0517C">
        <w:trPr>
          <w:trHeight w:val="324"/>
        </w:trPr>
        <w:tc>
          <w:tcPr>
            <w:tcW w:w="3401" w:type="dxa"/>
          </w:tcPr>
          <w:p w14:paraId="1D3F1997"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Life Member</w:t>
            </w:r>
          </w:p>
        </w:tc>
        <w:tc>
          <w:tcPr>
            <w:tcW w:w="2197" w:type="dxa"/>
          </w:tcPr>
          <w:p w14:paraId="18C58223"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 </w:t>
            </w:r>
          </w:p>
        </w:tc>
        <w:tc>
          <w:tcPr>
            <w:tcW w:w="1709" w:type="dxa"/>
          </w:tcPr>
          <w:p w14:paraId="6C1E28B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0</w:t>
            </w:r>
          </w:p>
        </w:tc>
        <w:tc>
          <w:tcPr>
            <w:tcW w:w="1709" w:type="dxa"/>
          </w:tcPr>
          <w:p w14:paraId="5C0DEB6C"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0.00</w:t>
            </w:r>
          </w:p>
        </w:tc>
      </w:tr>
      <w:tr w:rsidR="00EE7A55" w14:paraId="7CBBD9F6" w14:textId="77777777" w:rsidTr="00E0517C">
        <w:trPr>
          <w:trHeight w:val="324"/>
        </w:trPr>
        <w:tc>
          <w:tcPr>
            <w:tcW w:w="3401" w:type="dxa"/>
          </w:tcPr>
          <w:p w14:paraId="25F6F73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Social plus Sauna</w:t>
            </w:r>
          </w:p>
        </w:tc>
        <w:tc>
          <w:tcPr>
            <w:tcW w:w="2197" w:type="dxa"/>
          </w:tcPr>
          <w:p w14:paraId="0E7766BB"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175</w:t>
            </w:r>
          </w:p>
        </w:tc>
        <w:tc>
          <w:tcPr>
            <w:tcW w:w="1709" w:type="dxa"/>
          </w:tcPr>
          <w:p w14:paraId="15ACD4AD"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185</w:t>
            </w:r>
          </w:p>
        </w:tc>
        <w:tc>
          <w:tcPr>
            <w:tcW w:w="1709" w:type="dxa"/>
          </w:tcPr>
          <w:p w14:paraId="2267A1EE" w14:textId="77777777" w:rsidR="00EE7A55" w:rsidRDefault="00EE7A55" w:rsidP="00E0517C">
            <w:pPr>
              <w:ind w:left="0" w:hanging="2"/>
              <w:rPr>
                <w:rFonts w:ascii="Calibri" w:eastAsia="Calibri" w:hAnsi="Calibri" w:cs="Calibri"/>
                <w:sz w:val="22"/>
                <w:szCs w:val="22"/>
              </w:rPr>
            </w:pPr>
            <w:r>
              <w:rPr>
                <w:rFonts w:ascii="Calibri" w:eastAsia="Calibri" w:hAnsi="Calibri" w:cs="Calibri"/>
                <w:sz w:val="22"/>
                <w:szCs w:val="22"/>
              </w:rPr>
              <w:t>16.57</w:t>
            </w:r>
          </w:p>
        </w:tc>
      </w:tr>
    </w:tbl>
    <w:p w14:paraId="60BBA71F" w14:textId="77777777" w:rsidR="00F6125F" w:rsidRDefault="00F6125F">
      <w:pPr>
        <w:ind w:left="0" w:hanging="2"/>
      </w:pPr>
    </w:p>
    <w:sectPr w:rsidR="00F61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E2BDD"/>
    <w:multiLevelType w:val="multilevel"/>
    <w:tmpl w:val="F49482C0"/>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6608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55"/>
    <w:rsid w:val="005E08AF"/>
    <w:rsid w:val="00EE7A55"/>
    <w:rsid w:val="00F6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1A05"/>
  <w15:chartTrackingRefBased/>
  <w15:docId w15:val="{6647C860-5E48-4D25-9CC3-A18A16B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5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paragraph" w:styleId="Heading1">
    <w:name w:val="heading 1"/>
    <w:basedOn w:val="Normal"/>
    <w:next w:val="Normal"/>
    <w:link w:val="Heading1Char"/>
    <w:uiPriority w:val="9"/>
    <w:qFormat/>
    <w:rsid w:val="00EE7A55"/>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7A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7A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A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A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A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A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A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A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7A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7A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A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A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A55"/>
    <w:rPr>
      <w:rFonts w:eastAsiaTheme="majorEastAsia" w:cstheme="majorBidi"/>
      <w:color w:val="272727" w:themeColor="text1" w:themeTint="D8"/>
    </w:rPr>
  </w:style>
  <w:style w:type="paragraph" w:styleId="Title">
    <w:name w:val="Title"/>
    <w:basedOn w:val="Normal"/>
    <w:next w:val="Normal"/>
    <w:link w:val="TitleChar"/>
    <w:uiPriority w:val="10"/>
    <w:qFormat/>
    <w:rsid w:val="00EE7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A55"/>
    <w:pPr>
      <w:spacing w:before="160"/>
      <w:jc w:val="center"/>
    </w:pPr>
    <w:rPr>
      <w:i/>
      <w:iCs/>
      <w:color w:val="404040" w:themeColor="text1" w:themeTint="BF"/>
    </w:rPr>
  </w:style>
  <w:style w:type="character" w:customStyle="1" w:styleId="QuoteChar">
    <w:name w:val="Quote Char"/>
    <w:basedOn w:val="DefaultParagraphFont"/>
    <w:link w:val="Quote"/>
    <w:uiPriority w:val="29"/>
    <w:rsid w:val="00EE7A55"/>
    <w:rPr>
      <w:i/>
      <w:iCs/>
      <w:color w:val="404040" w:themeColor="text1" w:themeTint="BF"/>
    </w:rPr>
  </w:style>
  <w:style w:type="paragraph" w:styleId="ListParagraph">
    <w:name w:val="List Paragraph"/>
    <w:basedOn w:val="Normal"/>
    <w:uiPriority w:val="34"/>
    <w:qFormat/>
    <w:rsid w:val="00EE7A55"/>
    <w:pPr>
      <w:ind w:left="720"/>
      <w:contextualSpacing/>
    </w:pPr>
  </w:style>
  <w:style w:type="character" w:styleId="IntenseEmphasis">
    <w:name w:val="Intense Emphasis"/>
    <w:basedOn w:val="DefaultParagraphFont"/>
    <w:uiPriority w:val="21"/>
    <w:qFormat/>
    <w:rsid w:val="00EE7A55"/>
    <w:rPr>
      <w:i/>
      <w:iCs/>
      <w:color w:val="2F5496" w:themeColor="accent1" w:themeShade="BF"/>
    </w:rPr>
  </w:style>
  <w:style w:type="paragraph" w:styleId="IntenseQuote">
    <w:name w:val="Intense Quote"/>
    <w:basedOn w:val="Normal"/>
    <w:next w:val="Normal"/>
    <w:link w:val="IntenseQuoteChar"/>
    <w:uiPriority w:val="30"/>
    <w:qFormat/>
    <w:rsid w:val="00EE7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A55"/>
    <w:rPr>
      <w:i/>
      <w:iCs/>
      <w:color w:val="2F5496" w:themeColor="accent1" w:themeShade="BF"/>
    </w:rPr>
  </w:style>
  <w:style w:type="character" w:styleId="IntenseReference">
    <w:name w:val="Intense Reference"/>
    <w:basedOn w:val="DefaultParagraphFont"/>
    <w:uiPriority w:val="32"/>
    <w:qFormat/>
    <w:rsid w:val="00EE7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Stourbridge Tennis &amp; Squash Club</dc:creator>
  <cp:keywords/>
  <dc:description/>
  <cp:lastModifiedBy>Stourbridge Tennis &amp; Squash Club</cp:lastModifiedBy>
  <cp:revision>1</cp:revision>
  <dcterms:created xsi:type="dcterms:W3CDTF">2025-01-28T14:09:00Z</dcterms:created>
  <dcterms:modified xsi:type="dcterms:W3CDTF">2025-01-28T14:10:00Z</dcterms:modified>
</cp:coreProperties>
</file>